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C10" w:rsidRPr="00463C10" w:rsidRDefault="00463C10" w:rsidP="006644AB">
      <w:pPr>
        <w:pStyle w:val="3"/>
      </w:pPr>
    </w:p>
    <w:p w:rsidR="00463C10" w:rsidRPr="00463C10" w:rsidRDefault="00463C10" w:rsidP="00463C10">
      <w:pPr>
        <w:rPr>
          <w:sz w:val="28"/>
        </w:rPr>
      </w:pPr>
    </w:p>
    <w:p w:rsidR="00463C10" w:rsidRPr="00463C10" w:rsidRDefault="00463C10" w:rsidP="00463C10">
      <w:pPr>
        <w:pStyle w:val="a3"/>
      </w:pPr>
      <w:r w:rsidRPr="00463C10">
        <w:t xml:space="preserve">ИНФОРМАЦИОННЫЙ БЮЛЛЕТЕНЬ </w:t>
      </w:r>
    </w:p>
    <w:p w:rsidR="00463C10" w:rsidRPr="00463C10" w:rsidRDefault="00463C10" w:rsidP="00463C10">
      <w:pPr>
        <w:pStyle w:val="a3"/>
      </w:pPr>
      <w:r w:rsidRPr="00463C10">
        <w:t xml:space="preserve">ЛАДСКОГО СЕЛЬСКОГО ПОСЕЛЕНИЯ </w:t>
      </w:r>
    </w:p>
    <w:p w:rsidR="00463C10" w:rsidRPr="00463C10" w:rsidRDefault="00463C10" w:rsidP="00463C10">
      <w:pPr>
        <w:rPr>
          <w:b/>
          <w:bCs/>
          <w:sz w:val="28"/>
        </w:rPr>
      </w:pPr>
    </w:p>
    <w:p w:rsidR="00463C10" w:rsidRPr="00463C10" w:rsidRDefault="00463C10" w:rsidP="00463C10">
      <w:pPr>
        <w:pStyle w:val="1"/>
        <w:rPr>
          <w:b/>
          <w:bCs/>
          <w:sz w:val="24"/>
        </w:rPr>
      </w:pPr>
      <w:r w:rsidRPr="00463C10">
        <w:rPr>
          <w:b/>
          <w:bCs/>
          <w:sz w:val="24"/>
        </w:rPr>
        <w:t>Является официальным печатным изданием</w:t>
      </w:r>
    </w:p>
    <w:p w:rsidR="00463C10" w:rsidRPr="00463C10" w:rsidRDefault="00463C10" w:rsidP="00463C10">
      <w:pPr>
        <w:rPr>
          <w:b/>
          <w:bCs/>
        </w:rPr>
      </w:pPr>
      <w:r w:rsidRPr="00463C10">
        <w:rPr>
          <w:b/>
          <w:bCs/>
        </w:rPr>
        <w:t>Ладского сельского поселения</w:t>
      </w:r>
    </w:p>
    <w:p w:rsidR="00463C10" w:rsidRPr="00463C10" w:rsidRDefault="00463C10" w:rsidP="00463C10">
      <w:pPr>
        <w:rPr>
          <w:b/>
          <w:bCs/>
        </w:rPr>
      </w:pPr>
      <w:r w:rsidRPr="00463C10">
        <w:rPr>
          <w:b/>
          <w:bCs/>
        </w:rPr>
        <w:t>Ичалковского муниципального района</w:t>
      </w:r>
    </w:p>
    <w:p w:rsidR="00463C10" w:rsidRPr="00463C10" w:rsidRDefault="00463C10" w:rsidP="00463C10">
      <w:pPr>
        <w:rPr>
          <w:b/>
          <w:bCs/>
        </w:rPr>
      </w:pPr>
      <w:r w:rsidRPr="00463C10">
        <w:rPr>
          <w:b/>
          <w:bCs/>
        </w:rPr>
        <w:t>Республики Мордовия</w:t>
      </w:r>
    </w:p>
    <w:p w:rsidR="00463C10" w:rsidRPr="00463C10" w:rsidRDefault="00463C10" w:rsidP="00463C10">
      <w:pPr>
        <w:rPr>
          <w:b/>
          <w:bCs/>
        </w:rPr>
      </w:pPr>
    </w:p>
    <w:p w:rsidR="00200C8B" w:rsidRPr="00463C10" w:rsidRDefault="00463C10" w:rsidP="00200C8B">
      <w:pPr>
        <w:rPr>
          <w:b/>
          <w:bCs/>
          <w:sz w:val="28"/>
        </w:rPr>
      </w:pPr>
      <w:r w:rsidRPr="00463C10">
        <w:rPr>
          <w:b/>
          <w:bCs/>
          <w:sz w:val="28"/>
        </w:rPr>
        <w:t xml:space="preserve">  </w:t>
      </w:r>
      <w:r w:rsidR="007427CF">
        <w:rPr>
          <w:b/>
          <w:bCs/>
          <w:sz w:val="28"/>
        </w:rPr>
        <w:t xml:space="preserve">№ </w:t>
      </w:r>
      <w:r w:rsidR="00A8386A">
        <w:rPr>
          <w:b/>
          <w:bCs/>
          <w:sz w:val="28"/>
        </w:rPr>
        <w:t>3</w:t>
      </w:r>
      <w:r w:rsidR="00A87E36">
        <w:rPr>
          <w:b/>
          <w:bCs/>
          <w:sz w:val="28"/>
        </w:rPr>
        <w:t>7</w:t>
      </w:r>
      <w:r w:rsidR="00200C8B" w:rsidRPr="00463C10">
        <w:rPr>
          <w:b/>
          <w:bCs/>
          <w:sz w:val="28"/>
        </w:rPr>
        <w:t xml:space="preserve">                          </w:t>
      </w:r>
      <w:r w:rsidR="00200C8B">
        <w:rPr>
          <w:b/>
          <w:bCs/>
          <w:sz w:val="28"/>
        </w:rPr>
        <w:t xml:space="preserve">                                    </w:t>
      </w:r>
      <w:r w:rsidR="00E251B1">
        <w:rPr>
          <w:b/>
          <w:bCs/>
          <w:sz w:val="28"/>
        </w:rPr>
        <w:t xml:space="preserve">   Пятница</w:t>
      </w:r>
      <w:r w:rsidR="008F42D1">
        <w:rPr>
          <w:b/>
          <w:bCs/>
          <w:sz w:val="28"/>
        </w:rPr>
        <w:t xml:space="preserve"> </w:t>
      </w:r>
      <w:r w:rsidR="00D9245F">
        <w:rPr>
          <w:b/>
          <w:bCs/>
          <w:sz w:val="28"/>
        </w:rPr>
        <w:t xml:space="preserve"> </w:t>
      </w:r>
      <w:r w:rsidR="00E251B1">
        <w:rPr>
          <w:b/>
          <w:bCs/>
          <w:sz w:val="28"/>
        </w:rPr>
        <w:t>20</w:t>
      </w:r>
      <w:r w:rsidR="00BE746F">
        <w:rPr>
          <w:b/>
          <w:bCs/>
          <w:sz w:val="28"/>
        </w:rPr>
        <w:t>.</w:t>
      </w:r>
      <w:r w:rsidR="00A8386A">
        <w:rPr>
          <w:b/>
          <w:bCs/>
          <w:sz w:val="28"/>
        </w:rPr>
        <w:t>09</w:t>
      </w:r>
      <w:r w:rsidR="008028FE">
        <w:rPr>
          <w:b/>
          <w:bCs/>
          <w:sz w:val="28"/>
        </w:rPr>
        <w:t>.20</w:t>
      </w:r>
      <w:r w:rsidR="0097086F">
        <w:rPr>
          <w:b/>
          <w:bCs/>
          <w:sz w:val="28"/>
        </w:rPr>
        <w:t>2</w:t>
      </w:r>
      <w:r w:rsidR="00D76C86">
        <w:rPr>
          <w:b/>
          <w:bCs/>
          <w:sz w:val="28"/>
        </w:rPr>
        <w:t>4</w:t>
      </w:r>
      <w:r w:rsidR="00107198">
        <w:rPr>
          <w:b/>
          <w:bCs/>
          <w:sz w:val="28"/>
        </w:rPr>
        <w:t xml:space="preserve"> </w:t>
      </w:r>
      <w:r w:rsidR="004D4629">
        <w:rPr>
          <w:b/>
          <w:bCs/>
          <w:sz w:val="28"/>
        </w:rPr>
        <w:t xml:space="preserve"> </w:t>
      </w:r>
      <w:r w:rsidR="00200C8B" w:rsidRPr="00463C10">
        <w:rPr>
          <w:b/>
          <w:bCs/>
          <w:sz w:val="28"/>
        </w:rPr>
        <w:t xml:space="preserve">  </w:t>
      </w:r>
    </w:p>
    <w:p w:rsidR="00463C10" w:rsidRPr="00463C10" w:rsidRDefault="00463C10" w:rsidP="00463C10">
      <w:pPr>
        <w:rPr>
          <w:b/>
          <w:bCs/>
          <w:sz w:val="28"/>
        </w:rPr>
      </w:pPr>
    </w:p>
    <w:p w:rsidR="00463C10" w:rsidRPr="00463C10" w:rsidRDefault="00463C10" w:rsidP="00463C10"/>
    <w:tbl>
      <w:tblPr>
        <w:tblpPr w:leftFromText="180" w:rightFromText="180" w:vertAnchor="text" w:horzAnchor="margin" w:tblpX="108" w:tblpY="113"/>
        <w:tblW w:w="10360" w:type="dxa"/>
        <w:tblLook w:val="0000" w:firstRow="0" w:lastRow="0" w:firstColumn="0" w:lastColumn="0" w:noHBand="0" w:noVBand="0"/>
      </w:tblPr>
      <w:tblGrid>
        <w:gridCol w:w="7054"/>
        <w:gridCol w:w="3306"/>
      </w:tblGrid>
      <w:tr w:rsidR="00463C10" w:rsidRPr="00A80FB1" w:rsidTr="00790CE5">
        <w:trPr>
          <w:trHeight w:val="8371"/>
        </w:trPr>
        <w:tc>
          <w:tcPr>
            <w:tcW w:w="7054" w:type="dxa"/>
            <w:tcBorders>
              <w:right w:val="single" w:sz="4" w:space="0" w:color="auto"/>
            </w:tcBorders>
          </w:tcPr>
          <w:p w:rsidR="00107198" w:rsidRDefault="00107198" w:rsidP="00034FBC">
            <w:pPr>
              <w:rPr>
                <w:b/>
                <w:sz w:val="32"/>
                <w:szCs w:val="32"/>
              </w:rPr>
            </w:pPr>
            <w:r w:rsidRPr="00107198">
              <w:rPr>
                <w:b/>
                <w:sz w:val="32"/>
                <w:szCs w:val="32"/>
              </w:rPr>
              <w:t xml:space="preserve"> </w:t>
            </w:r>
          </w:p>
          <w:p w:rsidR="000E2D6B" w:rsidRDefault="000E2D6B" w:rsidP="00034FBC">
            <w:pPr>
              <w:rPr>
                <w:b/>
                <w:sz w:val="32"/>
                <w:szCs w:val="32"/>
              </w:rPr>
            </w:pPr>
          </w:p>
          <w:p w:rsidR="000E2D6B" w:rsidRDefault="000E2D6B" w:rsidP="00034FBC">
            <w:pPr>
              <w:rPr>
                <w:b/>
                <w:sz w:val="32"/>
                <w:szCs w:val="32"/>
              </w:rPr>
            </w:pPr>
          </w:p>
          <w:p w:rsidR="000E2D6B" w:rsidRDefault="000E2D6B" w:rsidP="00034FBC">
            <w:pPr>
              <w:rPr>
                <w:b/>
                <w:sz w:val="32"/>
                <w:szCs w:val="32"/>
              </w:rPr>
            </w:pPr>
          </w:p>
          <w:p w:rsidR="000E2D6B" w:rsidRDefault="000E2D6B" w:rsidP="00034FBC">
            <w:pPr>
              <w:rPr>
                <w:b/>
                <w:sz w:val="32"/>
                <w:szCs w:val="32"/>
              </w:rPr>
            </w:pPr>
          </w:p>
          <w:p w:rsidR="000E2D6B" w:rsidRDefault="000E2D6B" w:rsidP="00034FBC">
            <w:pPr>
              <w:rPr>
                <w:b/>
                <w:sz w:val="32"/>
                <w:szCs w:val="32"/>
              </w:rPr>
            </w:pPr>
          </w:p>
          <w:p w:rsidR="007F453E" w:rsidRDefault="007F453E" w:rsidP="00034FBC">
            <w:pPr>
              <w:rPr>
                <w:b/>
                <w:sz w:val="32"/>
                <w:szCs w:val="32"/>
              </w:rPr>
            </w:pPr>
          </w:p>
          <w:p w:rsidR="007F453E" w:rsidRPr="00107198" w:rsidRDefault="007F453E" w:rsidP="00034FBC">
            <w:pPr>
              <w:rPr>
                <w:b/>
                <w:sz w:val="32"/>
                <w:szCs w:val="32"/>
              </w:rPr>
            </w:pPr>
          </w:p>
          <w:p w:rsidR="00C8168F" w:rsidRPr="00674FD5" w:rsidRDefault="00704BBE" w:rsidP="00C9554E">
            <w:pPr>
              <w:tabs>
                <w:tab w:val="left" w:pos="2520"/>
              </w:tabs>
              <w:jc w:val="center"/>
              <w:rPr>
                <w:b/>
                <w:sz w:val="72"/>
                <w:szCs w:val="72"/>
              </w:rPr>
            </w:pPr>
            <w:r>
              <w:rPr>
                <w:b/>
                <w:sz w:val="48"/>
                <w:szCs w:val="48"/>
              </w:rPr>
              <w:t>РЕШЕНИЯ</w:t>
            </w:r>
          </w:p>
          <w:p w:rsidR="00C9554E" w:rsidRPr="00034FBC" w:rsidRDefault="00C9554E" w:rsidP="00C9554E">
            <w:pPr>
              <w:tabs>
                <w:tab w:val="left" w:pos="2520"/>
              </w:tabs>
              <w:jc w:val="center"/>
              <w:rPr>
                <w:sz w:val="32"/>
                <w:szCs w:val="36"/>
              </w:rPr>
            </w:pPr>
          </w:p>
        </w:tc>
        <w:tc>
          <w:tcPr>
            <w:tcW w:w="3306" w:type="dxa"/>
            <w:tcBorders>
              <w:left w:val="single" w:sz="4" w:space="0" w:color="auto"/>
            </w:tcBorders>
          </w:tcPr>
          <w:p w:rsidR="00463C10" w:rsidRPr="003C5FE8" w:rsidRDefault="00463C10" w:rsidP="00CF2DF0">
            <w:pPr>
              <w:rPr>
                <w:b/>
                <w:bCs/>
                <w:sz w:val="16"/>
                <w:szCs w:val="16"/>
              </w:rPr>
            </w:pPr>
            <w:r w:rsidRPr="003C5FE8">
              <w:rPr>
                <w:b/>
                <w:bCs/>
                <w:sz w:val="16"/>
                <w:szCs w:val="16"/>
              </w:rPr>
              <w:t xml:space="preserve">Сегодня в номере: </w:t>
            </w:r>
          </w:p>
          <w:p w:rsidR="00CD47D6" w:rsidRDefault="00CD47D6" w:rsidP="00CD47D6">
            <w:pPr>
              <w:rPr>
                <w:b/>
                <w:sz w:val="16"/>
                <w:szCs w:val="16"/>
              </w:rPr>
            </w:pPr>
          </w:p>
          <w:p w:rsidR="00DD2043" w:rsidRPr="00DD2043" w:rsidRDefault="00DD2043" w:rsidP="00C45D58">
            <w:pPr>
              <w:pStyle w:val="ab"/>
              <w:numPr>
                <w:ilvl w:val="0"/>
                <w:numId w:val="37"/>
              </w:numPr>
              <w:rPr>
                <w:sz w:val="16"/>
                <w:szCs w:val="16"/>
              </w:rPr>
            </w:pPr>
            <w:r>
              <w:rPr>
                <w:bCs/>
                <w:sz w:val="18"/>
                <w:szCs w:val="18"/>
              </w:rPr>
              <w:t>Об утверждении Положения</w:t>
            </w:r>
          </w:p>
          <w:p w:rsidR="001C7559" w:rsidRDefault="00704BBE" w:rsidP="00DD2043">
            <w:pPr>
              <w:ind w:left="360"/>
              <w:rPr>
                <w:bCs/>
                <w:sz w:val="18"/>
                <w:szCs w:val="18"/>
              </w:rPr>
            </w:pPr>
            <w:r w:rsidRPr="00DD2043">
              <w:rPr>
                <w:bCs/>
                <w:sz w:val="18"/>
                <w:szCs w:val="18"/>
              </w:rPr>
              <w:t xml:space="preserve">об обязательных требованиях, устанавливаемых муниципальными нормативными правовыми актами органов местного самоуправления </w:t>
            </w:r>
            <w:r w:rsidR="00DD2043" w:rsidRPr="00DD2043">
              <w:rPr>
                <w:bCs/>
                <w:sz w:val="18"/>
                <w:szCs w:val="18"/>
              </w:rPr>
              <w:t>Ладского сельского поселения Ичалковского муниципального района РМ</w:t>
            </w:r>
            <w:r w:rsidR="00D76C86" w:rsidRPr="00DD2043">
              <w:rPr>
                <w:bCs/>
                <w:sz w:val="18"/>
                <w:szCs w:val="18"/>
              </w:rPr>
              <w:t>.</w:t>
            </w:r>
          </w:p>
          <w:p w:rsidR="00DD2043" w:rsidRDefault="00DD2043" w:rsidP="00DD2043">
            <w:pPr>
              <w:ind w:left="360"/>
              <w:rPr>
                <w:bCs/>
                <w:sz w:val="18"/>
                <w:szCs w:val="18"/>
              </w:rPr>
            </w:pPr>
          </w:p>
          <w:p w:rsidR="00DD2043" w:rsidRDefault="00DD2043" w:rsidP="00DD2043">
            <w:pPr>
              <w:pStyle w:val="ab"/>
              <w:numPr>
                <w:ilvl w:val="0"/>
                <w:numId w:val="37"/>
              </w:numPr>
              <w:rPr>
                <w:sz w:val="16"/>
                <w:szCs w:val="16"/>
              </w:rPr>
            </w:pPr>
            <w:r>
              <w:rPr>
                <w:sz w:val="16"/>
                <w:szCs w:val="16"/>
              </w:rPr>
              <w:t>О внесении изменений в решение</w:t>
            </w:r>
          </w:p>
          <w:p w:rsidR="00DD2043" w:rsidRDefault="00DD2043" w:rsidP="00DD2043">
            <w:pPr>
              <w:ind w:left="360"/>
              <w:rPr>
                <w:sz w:val="16"/>
                <w:szCs w:val="16"/>
              </w:rPr>
            </w:pPr>
            <w:r w:rsidRPr="00DD2043">
              <w:rPr>
                <w:sz w:val="16"/>
                <w:szCs w:val="16"/>
              </w:rPr>
              <w:t>Совета депутатов Ладского сельского поселения 21.11.2014 г.№93 «О налоге на имущество физических лиц»</w:t>
            </w:r>
          </w:p>
          <w:p w:rsidR="00743BA2" w:rsidRDefault="00743BA2" w:rsidP="00DD2043">
            <w:pPr>
              <w:ind w:left="360"/>
              <w:rPr>
                <w:sz w:val="16"/>
                <w:szCs w:val="16"/>
              </w:rPr>
            </w:pPr>
          </w:p>
          <w:p w:rsidR="00743BA2" w:rsidRPr="00743BA2" w:rsidRDefault="00743BA2" w:rsidP="00743BA2">
            <w:pPr>
              <w:pStyle w:val="ab"/>
              <w:numPr>
                <w:ilvl w:val="0"/>
                <w:numId w:val="37"/>
              </w:numPr>
              <w:rPr>
                <w:sz w:val="16"/>
                <w:szCs w:val="16"/>
              </w:rPr>
            </w:pPr>
            <w:r w:rsidRPr="00743BA2">
              <w:rPr>
                <w:sz w:val="16"/>
                <w:szCs w:val="16"/>
              </w:rPr>
              <w:t>О внесении изменений в решение Совета депутатов Ладского сельского поселения «Об установлении земельного налога на территории Ладского сельского поселения» от 29.11.2018 г №22</w:t>
            </w:r>
          </w:p>
        </w:tc>
      </w:tr>
    </w:tbl>
    <w:p w:rsidR="0000680B" w:rsidRPr="008028FE" w:rsidRDefault="00463C10" w:rsidP="008028FE">
      <w:pPr>
        <w:pStyle w:val="3"/>
        <w:rPr>
          <w:rStyle w:val="221"/>
          <w:b/>
          <w:bCs/>
          <w:sz w:val="16"/>
          <w:szCs w:val="24"/>
        </w:rPr>
      </w:pPr>
      <w:r w:rsidRPr="00463C10">
        <w:rPr>
          <w:sz w:val="16"/>
        </w:rPr>
        <w:t xml:space="preserve"> </w:t>
      </w:r>
    </w:p>
    <w:p w:rsidR="007F453E" w:rsidRDefault="007F453E" w:rsidP="007F453E">
      <w:pPr>
        <w:suppressAutoHyphens/>
        <w:spacing w:line="360" w:lineRule="auto"/>
        <w:rPr>
          <w:rStyle w:val="221"/>
          <w:rFonts w:eastAsiaTheme="minorHAnsi"/>
          <w:lang w:eastAsia="en-US"/>
        </w:rPr>
      </w:pPr>
    </w:p>
    <w:p w:rsidR="007F453E" w:rsidRPr="007F453E" w:rsidRDefault="007F453E" w:rsidP="00FA2FA8">
      <w:pPr>
        <w:suppressAutoHyphens/>
        <w:spacing w:line="360" w:lineRule="auto"/>
        <w:rPr>
          <w:b/>
          <w:color w:val="FF0000"/>
          <w:lang w:eastAsia="ar-SA"/>
        </w:rPr>
      </w:pPr>
    </w:p>
    <w:p w:rsidR="00674FD5" w:rsidRPr="00674FD5" w:rsidRDefault="00674FD5" w:rsidP="00674FD5">
      <w:pPr>
        <w:suppressAutoHyphens/>
        <w:spacing w:line="360" w:lineRule="auto"/>
        <w:jc w:val="right"/>
        <w:rPr>
          <w:b/>
          <w:color w:val="FF0000"/>
          <w:lang w:eastAsia="ar-SA"/>
        </w:rPr>
      </w:pPr>
      <w:r w:rsidRPr="00674FD5">
        <w:rPr>
          <w:b/>
          <w:color w:val="FF0000"/>
          <w:lang w:eastAsia="ar-SA"/>
        </w:rPr>
        <w:t xml:space="preserve">                                          </w:t>
      </w:r>
    </w:p>
    <w:p w:rsidR="000E29E0" w:rsidRPr="000E29E0" w:rsidRDefault="00FA2FA8" w:rsidP="00305EC8">
      <w:pPr>
        <w:suppressAutoHyphens/>
        <w:spacing w:line="360" w:lineRule="auto"/>
        <w:jc w:val="center"/>
        <w:rPr>
          <w:b/>
          <w:color w:val="FF0000"/>
          <w:lang w:eastAsia="ar-SA"/>
        </w:rPr>
      </w:pPr>
      <w:r w:rsidRPr="00FA2FA8">
        <w:rPr>
          <w:b/>
          <w:color w:val="FF0000"/>
          <w:lang w:eastAsia="ar-SA"/>
        </w:rPr>
        <w:t xml:space="preserve">                                                                    </w:t>
      </w:r>
    </w:p>
    <w:p w:rsidR="00F81C52" w:rsidRPr="00DD72F2" w:rsidRDefault="00F81C52" w:rsidP="00F81C52">
      <w:pPr>
        <w:jc w:val="center"/>
        <w:rPr>
          <w:b/>
        </w:rPr>
      </w:pPr>
    </w:p>
    <w:p w:rsidR="00DD72F2" w:rsidRPr="00DD72F2" w:rsidRDefault="00DD72F2" w:rsidP="00DD72F2">
      <w:pPr>
        <w:spacing w:before="240" w:after="60"/>
        <w:outlineLvl w:val="0"/>
        <w:rPr>
          <w:rFonts w:ascii="Cambria" w:hAnsi="Cambria"/>
          <w:b/>
          <w:bCs/>
          <w:kern w:val="28"/>
        </w:rPr>
      </w:pPr>
      <w:r w:rsidRPr="00DD72F2">
        <w:rPr>
          <w:rFonts w:ascii="Cambria" w:hAnsi="Cambria"/>
          <w:b/>
          <w:bCs/>
          <w:kern w:val="28"/>
        </w:rPr>
        <w:t xml:space="preserve">                                                          РЕШЕНИЕ                                        </w:t>
      </w:r>
    </w:p>
    <w:p w:rsidR="00DD72F2" w:rsidRPr="00DD72F2" w:rsidRDefault="00DD72F2" w:rsidP="00DD72F2">
      <w:pPr>
        <w:rPr>
          <w:rFonts w:eastAsia="Calibri"/>
          <w:b/>
        </w:rPr>
      </w:pPr>
      <w:r w:rsidRPr="00DD72F2">
        <w:rPr>
          <w:rFonts w:eastAsia="Calibri"/>
        </w:rPr>
        <w:t xml:space="preserve">                                                                                                                                                                                                                                                                                       </w:t>
      </w:r>
    </w:p>
    <w:p w:rsidR="00DD72F2" w:rsidRPr="00DD72F2" w:rsidRDefault="00DD72F2" w:rsidP="00DD72F2">
      <w:pPr>
        <w:keepNext/>
        <w:outlineLvl w:val="0"/>
        <w:rPr>
          <w:rFonts w:eastAsia="Calibri"/>
          <w:b/>
        </w:rPr>
      </w:pPr>
      <w:r w:rsidRPr="00DD72F2">
        <w:rPr>
          <w:rFonts w:eastAsia="Calibri"/>
        </w:rPr>
        <w:t xml:space="preserve">                       </w:t>
      </w:r>
      <w:r w:rsidRPr="00DD72F2">
        <w:rPr>
          <w:rFonts w:eastAsia="Calibri"/>
          <w:b/>
        </w:rPr>
        <w:t>Совет депутатов  Ладского сельского поселения</w:t>
      </w:r>
    </w:p>
    <w:p w:rsidR="00DD72F2" w:rsidRPr="00DD72F2" w:rsidRDefault="00DD72F2" w:rsidP="00DD72F2">
      <w:pPr>
        <w:jc w:val="center"/>
        <w:rPr>
          <w:rFonts w:eastAsia="Calibri"/>
          <w:b/>
        </w:rPr>
      </w:pPr>
      <w:r w:rsidRPr="00DD72F2">
        <w:rPr>
          <w:rFonts w:eastAsia="Calibri"/>
          <w:b/>
        </w:rPr>
        <w:t xml:space="preserve">Ичалковского муниципального района </w:t>
      </w:r>
    </w:p>
    <w:p w:rsidR="00DD72F2" w:rsidRPr="00DD72F2" w:rsidRDefault="00DD72F2" w:rsidP="00DD72F2">
      <w:pPr>
        <w:jc w:val="center"/>
        <w:rPr>
          <w:rFonts w:eastAsia="Calibri"/>
          <w:b/>
        </w:rPr>
      </w:pPr>
      <w:r w:rsidRPr="00DD72F2">
        <w:rPr>
          <w:rFonts w:eastAsia="Calibri"/>
          <w:b/>
        </w:rPr>
        <w:t>Республики  Мордовия</w:t>
      </w:r>
    </w:p>
    <w:p w:rsidR="00DD72F2" w:rsidRPr="00DD72F2" w:rsidRDefault="00DD72F2" w:rsidP="00DD72F2">
      <w:pPr>
        <w:jc w:val="center"/>
        <w:rPr>
          <w:rFonts w:eastAsia="Calibri"/>
          <w:b/>
        </w:rPr>
      </w:pPr>
      <w:r w:rsidRPr="00DD72F2">
        <w:rPr>
          <w:rFonts w:eastAsia="Calibri"/>
          <w:b/>
        </w:rPr>
        <w:t>второго созыва</w:t>
      </w:r>
    </w:p>
    <w:p w:rsidR="00DD72F2" w:rsidRPr="00DD72F2" w:rsidRDefault="00DD72F2" w:rsidP="00DD72F2">
      <w:pPr>
        <w:jc w:val="center"/>
        <w:rPr>
          <w:rFonts w:eastAsia="Calibri"/>
          <w:b/>
        </w:rPr>
      </w:pPr>
      <w:r w:rsidRPr="00DD72F2">
        <w:rPr>
          <w:rFonts w:eastAsia="Calibri"/>
          <w:b/>
        </w:rPr>
        <w:t>с. Лада</w:t>
      </w:r>
    </w:p>
    <w:p w:rsidR="00DD72F2" w:rsidRPr="00DD72F2" w:rsidRDefault="00DD72F2" w:rsidP="00DD72F2">
      <w:pPr>
        <w:rPr>
          <w:rFonts w:eastAsia="Calibri"/>
        </w:rPr>
      </w:pPr>
    </w:p>
    <w:p w:rsidR="00DD72F2" w:rsidRPr="00DD72F2" w:rsidRDefault="00DD72F2" w:rsidP="00DD72F2">
      <w:pPr>
        <w:rPr>
          <w:rFonts w:eastAsia="Calibri"/>
        </w:rPr>
      </w:pPr>
    </w:p>
    <w:p w:rsidR="00DD72F2" w:rsidRPr="00DD72F2" w:rsidRDefault="00DD72F2" w:rsidP="00DD72F2">
      <w:pPr>
        <w:tabs>
          <w:tab w:val="left" w:pos="6840"/>
        </w:tabs>
        <w:rPr>
          <w:rFonts w:eastAsia="Calibri"/>
        </w:rPr>
      </w:pPr>
      <w:r w:rsidRPr="00DD72F2">
        <w:rPr>
          <w:rFonts w:eastAsia="Calibri"/>
        </w:rPr>
        <w:t xml:space="preserve">                  от 20.09.2024 г.</w:t>
      </w:r>
      <w:r w:rsidRPr="00DD72F2">
        <w:rPr>
          <w:rFonts w:eastAsia="Calibri"/>
        </w:rPr>
        <w:tab/>
        <w:t xml:space="preserve">№ 93 </w:t>
      </w:r>
    </w:p>
    <w:p w:rsidR="00DD72F2" w:rsidRPr="00DD72F2" w:rsidRDefault="00DD72F2" w:rsidP="00DD72F2">
      <w:pPr>
        <w:rPr>
          <w:rFonts w:eastAsia="Calibri"/>
        </w:rPr>
      </w:pPr>
    </w:p>
    <w:p w:rsidR="00DD72F2" w:rsidRPr="00DD72F2" w:rsidRDefault="00DD72F2" w:rsidP="00DD72F2">
      <w:pPr>
        <w:widowControl w:val="0"/>
        <w:autoSpaceDE w:val="0"/>
        <w:spacing w:line="240" w:lineRule="exact"/>
        <w:jc w:val="center"/>
        <w:rPr>
          <w:rFonts w:eastAsia="Calibri"/>
          <w:b/>
        </w:rPr>
      </w:pPr>
    </w:p>
    <w:p w:rsidR="00DD72F2" w:rsidRPr="00DD72F2" w:rsidRDefault="00DD72F2" w:rsidP="00DD72F2">
      <w:pPr>
        <w:autoSpaceDE w:val="0"/>
        <w:autoSpaceDN w:val="0"/>
        <w:adjustRightInd w:val="0"/>
        <w:jc w:val="center"/>
      </w:pPr>
      <w:r w:rsidRPr="00DD72F2">
        <w:t xml:space="preserve">Об утверждении Положения об обязательных требованиях, </w:t>
      </w:r>
    </w:p>
    <w:p w:rsidR="00DD72F2" w:rsidRPr="00DD72F2" w:rsidRDefault="00DD72F2" w:rsidP="00DD72F2">
      <w:pPr>
        <w:autoSpaceDE w:val="0"/>
        <w:autoSpaceDN w:val="0"/>
        <w:adjustRightInd w:val="0"/>
        <w:jc w:val="center"/>
      </w:pPr>
      <w:r w:rsidRPr="00DD72F2">
        <w:t xml:space="preserve">устанавливаемых муниципальными нормативными правовыми актами органов местного самоуправления Ладского сельского поселения </w:t>
      </w:r>
    </w:p>
    <w:p w:rsidR="00DD72F2" w:rsidRPr="00DD72F2" w:rsidRDefault="00DD72F2" w:rsidP="00DD72F2">
      <w:pPr>
        <w:autoSpaceDE w:val="0"/>
        <w:autoSpaceDN w:val="0"/>
        <w:adjustRightInd w:val="0"/>
        <w:jc w:val="center"/>
        <w:rPr>
          <w:b/>
          <w:bCs/>
          <w:kern w:val="2"/>
        </w:rPr>
      </w:pPr>
      <w:r w:rsidRPr="00DD72F2">
        <w:t>Ичалковского муниципального района Республики Мордовия</w:t>
      </w:r>
    </w:p>
    <w:p w:rsidR="00DD72F2" w:rsidRPr="00DD72F2" w:rsidRDefault="00DD72F2" w:rsidP="00DD72F2">
      <w:pPr>
        <w:autoSpaceDE w:val="0"/>
        <w:autoSpaceDN w:val="0"/>
        <w:adjustRightInd w:val="0"/>
        <w:jc w:val="center"/>
        <w:rPr>
          <w:b/>
          <w:bCs/>
          <w:kern w:val="2"/>
        </w:rPr>
      </w:pPr>
    </w:p>
    <w:p w:rsidR="00DD72F2" w:rsidRPr="00DD72F2" w:rsidRDefault="00DD72F2" w:rsidP="00DD72F2">
      <w:pPr>
        <w:autoSpaceDE w:val="0"/>
        <w:autoSpaceDN w:val="0"/>
        <w:adjustRightInd w:val="0"/>
        <w:jc w:val="both"/>
      </w:pPr>
    </w:p>
    <w:p w:rsidR="00DD72F2" w:rsidRPr="00DD72F2" w:rsidRDefault="00DD72F2" w:rsidP="00DD72F2">
      <w:pPr>
        <w:autoSpaceDE w:val="0"/>
        <w:autoSpaceDN w:val="0"/>
        <w:adjustRightInd w:val="0"/>
        <w:ind w:firstLine="709"/>
        <w:jc w:val="both"/>
      </w:pPr>
      <w:r w:rsidRPr="00DD72F2">
        <w:t xml:space="preserve">В соответствии с Федеральным законом от 31 июля 2020 года № 247-ФЗ «Об обязательных требованиях в Российской Федерации», Федеральным законом от 21 декабря 2021 года № 414-ФЗ «Об общих принципах организации публичной власти в субъектах Российской Федерации», Федеральным законом от 6 октября 2003 года № 131-ФЗ «Об общих принципах организации местного самоуправления в Российской Федерации» и Законом Республики Мордовия от 25.06.2024 № 48-З «Об обязательных требованиях, устанавливаемых нормативными правовыми актами Республики Мордовия», </w:t>
      </w:r>
      <w:r w:rsidRPr="00DD72F2">
        <w:rPr>
          <w:rFonts w:eastAsia="Calibri"/>
        </w:rPr>
        <w:t xml:space="preserve">руководствуясь Уставом Ладского сельского поселения Ичалковского муниципального района Республики Мордовия, Совет депутатов Ладского сельского поселения Ичалковского муниципального района Республики Мордовия </w:t>
      </w:r>
      <w:r w:rsidRPr="00DD72F2">
        <w:rPr>
          <w:rFonts w:eastAsia="Calibri"/>
          <w:b/>
        </w:rPr>
        <w:t>РЕШИЛ:</w:t>
      </w:r>
    </w:p>
    <w:p w:rsidR="00DD72F2" w:rsidRPr="00DD72F2" w:rsidRDefault="00DD72F2" w:rsidP="00DD72F2">
      <w:pPr>
        <w:autoSpaceDE w:val="0"/>
        <w:autoSpaceDN w:val="0"/>
        <w:adjustRightInd w:val="0"/>
        <w:ind w:firstLine="708"/>
        <w:jc w:val="both"/>
        <w:rPr>
          <w:b/>
          <w:bCs/>
          <w:kern w:val="2"/>
        </w:rPr>
      </w:pPr>
      <w:r w:rsidRPr="00DD72F2">
        <w:t>1. Утвердить прилагаемое Положение об обязательных требованиях, устанавливаемых муниципальными нормативными правовыми актами органов местного самоуправления Ладского сельского поселения Ичалковского муниципального района Республики Мордовия.</w:t>
      </w:r>
    </w:p>
    <w:p w:rsidR="00DD72F2" w:rsidRPr="00DD72F2" w:rsidRDefault="00DD72F2" w:rsidP="00DD72F2">
      <w:pPr>
        <w:autoSpaceDE w:val="0"/>
        <w:autoSpaceDN w:val="0"/>
        <w:adjustRightInd w:val="0"/>
        <w:ind w:firstLine="709"/>
        <w:jc w:val="both"/>
      </w:pPr>
      <w:r w:rsidRPr="00DD72F2">
        <w:rPr>
          <w:rFonts w:eastAsia="Calibri"/>
          <w:lang w:eastAsia="en-US"/>
        </w:rPr>
        <w:t xml:space="preserve">2. </w:t>
      </w:r>
      <w:r w:rsidRPr="00DD72F2">
        <w:t>Настоящее решение вступает в силу после его официального обнародования.</w:t>
      </w:r>
    </w:p>
    <w:p w:rsidR="00DD72F2" w:rsidRPr="00DD72F2" w:rsidRDefault="00DD72F2" w:rsidP="00DD72F2">
      <w:pPr>
        <w:jc w:val="center"/>
        <w:rPr>
          <w:b/>
        </w:rPr>
      </w:pPr>
    </w:p>
    <w:p w:rsidR="00DD72F2" w:rsidRPr="00DD72F2" w:rsidRDefault="00DD72F2" w:rsidP="00DD72F2">
      <w:pPr>
        <w:jc w:val="center"/>
        <w:rPr>
          <w:b/>
        </w:rPr>
      </w:pPr>
    </w:p>
    <w:p w:rsidR="00DD72F2" w:rsidRPr="00DD72F2" w:rsidRDefault="00DD72F2" w:rsidP="00DD72F2">
      <w:pPr>
        <w:jc w:val="center"/>
        <w:rPr>
          <w:b/>
        </w:rPr>
      </w:pPr>
      <w:r w:rsidRPr="00DD72F2">
        <w:rPr>
          <w:b/>
        </w:rPr>
        <w:t xml:space="preserve"> </w:t>
      </w:r>
    </w:p>
    <w:p w:rsidR="00DD72F2" w:rsidRPr="00DD72F2" w:rsidRDefault="00DD72F2" w:rsidP="00DD72F2">
      <w:pPr>
        <w:rPr>
          <w:rFonts w:eastAsia="Calibri"/>
        </w:rPr>
      </w:pPr>
    </w:p>
    <w:p w:rsidR="00DD72F2" w:rsidRPr="00DD72F2" w:rsidRDefault="00DD72F2" w:rsidP="00DD72F2">
      <w:pPr>
        <w:rPr>
          <w:rFonts w:eastAsia="Calibri"/>
        </w:rPr>
      </w:pPr>
      <w:r w:rsidRPr="00DD72F2">
        <w:rPr>
          <w:rFonts w:eastAsia="Calibri"/>
        </w:rPr>
        <w:t xml:space="preserve">Глава Ладского сельского поселения </w:t>
      </w:r>
    </w:p>
    <w:p w:rsidR="00DD72F2" w:rsidRPr="00DD72F2" w:rsidRDefault="00DD72F2" w:rsidP="00DD72F2">
      <w:pPr>
        <w:rPr>
          <w:rFonts w:eastAsia="Calibri"/>
        </w:rPr>
      </w:pPr>
      <w:r w:rsidRPr="00DD72F2">
        <w:rPr>
          <w:rFonts w:eastAsia="Calibri"/>
        </w:rPr>
        <w:t>Ичалковского муниципального района                            Криушенкова С.П.</w:t>
      </w:r>
    </w:p>
    <w:p w:rsidR="00DD72F2" w:rsidRPr="00DD72F2" w:rsidRDefault="00DD72F2" w:rsidP="00DD72F2">
      <w:pPr>
        <w:rPr>
          <w:rFonts w:eastAsia="Calibri"/>
        </w:rPr>
      </w:pPr>
      <w:r w:rsidRPr="00DD72F2">
        <w:rPr>
          <w:rFonts w:eastAsia="Calibri"/>
        </w:rPr>
        <w:t>Республики Мордовия</w:t>
      </w:r>
    </w:p>
    <w:p w:rsidR="00DD72F2" w:rsidRPr="00DD72F2" w:rsidRDefault="00DD72F2" w:rsidP="00DD72F2">
      <w:pPr>
        <w:rPr>
          <w:rFonts w:eastAsia="Calibri"/>
        </w:rPr>
      </w:pPr>
    </w:p>
    <w:p w:rsidR="00DD72F2" w:rsidRPr="00DD72F2" w:rsidRDefault="00DD72F2" w:rsidP="00DD72F2">
      <w:pPr>
        <w:rPr>
          <w:rFonts w:eastAsia="Calibri"/>
        </w:rPr>
      </w:pPr>
    </w:p>
    <w:p w:rsidR="00DD72F2" w:rsidRPr="00DD72F2" w:rsidRDefault="00DD72F2" w:rsidP="00DD72F2">
      <w:pPr>
        <w:rPr>
          <w:rFonts w:eastAsia="Calibri"/>
        </w:rPr>
      </w:pPr>
    </w:p>
    <w:p w:rsidR="00DD72F2" w:rsidRPr="00DD72F2" w:rsidRDefault="00DD72F2" w:rsidP="00DD72F2">
      <w:pPr>
        <w:rPr>
          <w:rFonts w:eastAsia="Calibri"/>
        </w:rPr>
      </w:pPr>
    </w:p>
    <w:p w:rsidR="00DD72F2" w:rsidRPr="00DD72F2" w:rsidRDefault="00DD72F2" w:rsidP="00DD72F2">
      <w:pPr>
        <w:jc w:val="right"/>
        <w:rPr>
          <w:rFonts w:eastAsia="Calibri"/>
        </w:rPr>
      </w:pPr>
      <w:r w:rsidRPr="00DD72F2">
        <w:rPr>
          <w:rFonts w:eastAsia="Calibri"/>
        </w:rPr>
        <w:t xml:space="preserve">Утверждено </w:t>
      </w:r>
    </w:p>
    <w:p w:rsidR="00DD72F2" w:rsidRPr="00DD72F2" w:rsidRDefault="00DD72F2" w:rsidP="00DD72F2">
      <w:pPr>
        <w:jc w:val="right"/>
        <w:rPr>
          <w:rFonts w:eastAsia="Calibri"/>
        </w:rPr>
      </w:pPr>
      <w:r w:rsidRPr="00DD72F2">
        <w:rPr>
          <w:rFonts w:eastAsia="Calibri"/>
        </w:rPr>
        <w:t>решением Совета депутатов</w:t>
      </w:r>
    </w:p>
    <w:p w:rsidR="00DD72F2" w:rsidRPr="00DD72F2" w:rsidRDefault="00DD72F2" w:rsidP="00DD72F2">
      <w:pPr>
        <w:jc w:val="right"/>
        <w:rPr>
          <w:rFonts w:eastAsia="Calibri"/>
        </w:rPr>
      </w:pPr>
      <w:r w:rsidRPr="00DD72F2">
        <w:rPr>
          <w:rFonts w:eastAsia="Calibri"/>
        </w:rPr>
        <w:t xml:space="preserve">Ладского сельского поселения </w:t>
      </w:r>
    </w:p>
    <w:p w:rsidR="00DD72F2" w:rsidRPr="00DD72F2" w:rsidRDefault="00DD72F2" w:rsidP="00DD72F2">
      <w:pPr>
        <w:jc w:val="right"/>
        <w:rPr>
          <w:rFonts w:eastAsia="Calibri"/>
        </w:rPr>
      </w:pPr>
      <w:r w:rsidRPr="00DD72F2">
        <w:rPr>
          <w:rFonts w:eastAsia="Calibri"/>
        </w:rPr>
        <w:t xml:space="preserve">Ичалковского муниципального района </w:t>
      </w:r>
    </w:p>
    <w:p w:rsidR="00DD72F2" w:rsidRPr="00DD72F2" w:rsidRDefault="00DD72F2" w:rsidP="00DD72F2">
      <w:pPr>
        <w:jc w:val="right"/>
        <w:rPr>
          <w:rFonts w:eastAsia="Calibri"/>
        </w:rPr>
      </w:pPr>
      <w:r w:rsidRPr="00DD72F2">
        <w:rPr>
          <w:rFonts w:eastAsia="Calibri"/>
        </w:rPr>
        <w:t xml:space="preserve">Республики Мордовия </w:t>
      </w:r>
    </w:p>
    <w:p w:rsidR="00DD72F2" w:rsidRPr="00DD72F2" w:rsidRDefault="00DD72F2" w:rsidP="00DD72F2">
      <w:pPr>
        <w:jc w:val="right"/>
        <w:rPr>
          <w:rFonts w:eastAsia="Calibri"/>
        </w:rPr>
      </w:pPr>
      <w:r w:rsidRPr="00DD72F2">
        <w:rPr>
          <w:rFonts w:eastAsia="Calibri"/>
        </w:rPr>
        <w:lastRenderedPageBreak/>
        <w:t>От 20.09.2024 г.№ 93</w:t>
      </w:r>
    </w:p>
    <w:p w:rsidR="00DD72F2" w:rsidRPr="00DD72F2" w:rsidRDefault="00DD72F2" w:rsidP="00DD72F2">
      <w:pPr>
        <w:jc w:val="right"/>
        <w:rPr>
          <w:rFonts w:eastAsia="Calibri"/>
        </w:rPr>
      </w:pPr>
    </w:p>
    <w:p w:rsidR="00DD72F2" w:rsidRPr="00DD72F2" w:rsidRDefault="00DD72F2" w:rsidP="00DD72F2">
      <w:pPr>
        <w:jc w:val="right"/>
        <w:rPr>
          <w:rFonts w:eastAsia="Calibri"/>
        </w:rPr>
      </w:pPr>
    </w:p>
    <w:p w:rsidR="00DD72F2" w:rsidRPr="00DD72F2" w:rsidRDefault="00DD72F2" w:rsidP="00DD72F2">
      <w:pPr>
        <w:jc w:val="both"/>
      </w:pPr>
    </w:p>
    <w:p w:rsidR="00DD72F2" w:rsidRPr="00DD72F2" w:rsidRDefault="00DD72F2" w:rsidP="00DD72F2">
      <w:pPr>
        <w:autoSpaceDE w:val="0"/>
        <w:autoSpaceDN w:val="0"/>
        <w:adjustRightInd w:val="0"/>
        <w:ind w:right="-144"/>
        <w:rPr>
          <w:b/>
          <w:bCs/>
          <w:kern w:val="2"/>
        </w:rPr>
      </w:pPr>
    </w:p>
    <w:p w:rsidR="00DD72F2" w:rsidRPr="00DD72F2" w:rsidRDefault="00DD72F2" w:rsidP="00DD72F2">
      <w:pPr>
        <w:autoSpaceDE w:val="0"/>
        <w:autoSpaceDN w:val="0"/>
        <w:adjustRightInd w:val="0"/>
        <w:ind w:firstLine="708"/>
        <w:jc w:val="center"/>
        <w:rPr>
          <w:b/>
          <w:bCs/>
          <w:kern w:val="2"/>
        </w:rPr>
      </w:pPr>
      <w:r w:rsidRPr="00DD72F2">
        <w:rPr>
          <w:b/>
        </w:rPr>
        <w:t>Положение об обязательных требованиях, устанавливаемых муниципальными нормативными правовыми актами органов местного самоуправления Ладского сельского поселения Ичалковского муниципального района Республики Мордовия</w:t>
      </w:r>
    </w:p>
    <w:p w:rsidR="00DD72F2" w:rsidRPr="00DD72F2" w:rsidRDefault="00DD72F2" w:rsidP="00DD72F2">
      <w:pPr>
        <w:autoSpaceDE w:val="0"/>
        <w:autoSpaceDN w:val="0"/>
        <w:adjustRightInd w:val="0"/>
        <w:ind w:left="-142" w:right="-144"/>
        <w:jc w:val="center"/>
        <w:rPr>
          <w:b/>
          <w:bCs/>
          <w:kern w:val="2"/>
        </w:rPr>
      </w:pPr>
    </w:p>
    <w:p w:rsidR="00DD72F2" w:rsidRPr="00DD72F2" w:rsidRDefault="00DD72F2" w:rsidP="00DD72F2">
      <w:pPr>
        <w:numPr>
          <w:ilvl w:val="0"/>
          <w:numId w:val="41"/>
        </w:numPr>
        <w:autoSpaceDE w:val="0"/>
        <w:autoSpaceDN w:val="0"/>
        <w:adjustRightInd w:val="0"/>
        <w:jc w:val="center"/>
        <w:rPr>
          <w:rFonts w:eastAsia="Calibri"/>
          <w:lang w:eastAsia="en-US"/>
        </w:rPr>
      </w:pPr>
      <w:r w:rsidRPr="00DD72F2">
        <w:rPr>
          <w:rFonts w:eastAsia="Calibri"/>
          <w:lang w:eastAsia="en-US"/>
        </w:rPr>
        <w:t>Общие положения</w:t>
      </w:r>
    </w:p>
    <w:p w:rsidR="00DD72F2" w:rsidRPr="00DD72F2" w:rsidRDefault="00DD72F2" w:rsidP="00DD72F2">
      <w:pPr>
        <w:autoSpaceDE w:val="0"/>
        <w:autoSpaceDN w:val="0"/>
        <w:adjustRightInd w:val="0"/>
        <w:ind w:left="720"/>
        <w:rPr>
          <w:rFonts w:eastAsia="Calibri"/>
          <w:lang w:eastAsia="en-US"/>
        </w:rPr>
      </w:pPr>
    </w:p>
    <w:p w:rsidR="00DD72F2" w:rsidRPr="00DD72F2" w:rsidRDefault="00DD72F2" w:rsidP="00DD72F2">
      <w:pPr>
        <w:widowControl w:val="0"/>
        <w:autoSpaceDE w:val="0"/>
        <w:autoSpaceDN w:val="0"/>
        <w:ind w:firstLine="709"/>
        <w:jc w:val="both"/>
      </w:pPr>
      <w:r w:rsidRPr="00DD72F2">
        <w:t>1.1. Настоящий Положение, разработанное в соответствии с Федеральным законом от 31 июля 2020 года № 247-ФЗ «Об обязательных требованиях в Российской Федерации», Федеральным законом от 21 декабря 2021 года № 414-ФЗ «Об общих принципах организации публичной власти в субъектах Российской Федерации» и Законом Республики Мордовия от 25.06.2024 № 48-З «Об обязательных требованиях, устанавливаемых нормативными правовыми актами Республики Мордовия» определяет порядок установления и оценки применения содержащихся в нормативных правовых актах органов местного самоуправления Ладского сельского поселения Ичалковского муниципального района Республики Мордовия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DD72F2" w:rsidRPr="00DD72F2" w:rsidRDefault="00DD72F2" w:rsidP="00DD72F2">
      <w:pPr>
        <w:widowControl w:val="0"/>
        <w:autoSpaceDE w:val="0"/>
        <w:autoSpaceDN w:val="0"/>
        <w:ind w:firstLine="709"/>
        <w:jc w:val="both"/>
      </w:pPr>
      <w:r w:rsidRPr="00DD72F2">
        <w:t>1.2. 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DD72F2" w:rsidRPr="00DD72F2" w:rsidRDefault="00DD72F2" w:rsidP="00DD72F2">
      <w:pPr>
        <w:widowControl w:val="0"/>
        <w:autoSpaceDE w:val="0"/>
        <w:autoSpaceDN w:val="0"/>
        <w:ind w:firstLine="709"/>
        <w:jc w:val="both"/>
      </w:pPr>
    </w:p>
    <w:p w:rsidR="00DD72F2" w:rsidRPr="00DD72F2" w:rsidRDefault="00DD72F2" w:rsidP="00DD72F2">
      <w:pPr>
        <w:ind w:firstLine="709"/>
        <w:contextualSpacing/>
        <w:jc w:val="both"/>
        <w:rPr>
          <w:bCs/>
          <w:color w:val="000000"/>
        </w:rPr>
      </w:pPr>
      <w:r w:rsidRPr="00DD72F2">
        <w:rPr>
          <w:bCs/>
          <w:color w:val="000000"/>
        </w:rPr>
        <w:t xml:space="preserve">                                 2.  Действие обязательных требований</w:t>
      </w:r>
    </w:p>
    <w:p w:rsidR="00DD72F2" w:rsidRPr="00DD72F2" w:rsidRDefault="00DD72F2" w:rsidP="00DD72F2">
      <w:pPr>
        <w:ind w:firstLine="709"/>
        <w:contextualSpacing/>
        <w:jc w:val="both"/>
        <w:rPr>
          <w:b/>
          <w:bCs/>
          <w:color w:val="000000"/>
        </w:rPr>
      </w:pPr>
    </w:p>
    <w:p w:rsidR="00DD72F2" w:rsidRPr="00DD72F2" w:rsidRDefault="00DD72F2" w:rsidP="00DD72F2">
      <w:pPr>
        <w:widowControl w:val="0"/>
        <w:autoSpaceDE w:val="0"/>
        <w:autoSpaceDN w:val="0"/>
        <w:ind w:firstLine="709"/>
        <w:jc w:val="both"/>
      </w:pPr>
      <w:r w:rsidRPr="00DD72F2">
        <w:t>2.1. Положения нормативных правовых актов органов местного самоуправления Ладского сельского поселения Ичалковского муниципального района Республики Мордовия,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DD72F2" w:rsidRPr="00DD72F2" w:rsidRDefault="00DD72F2" w:rsidP="00DD72F2">
      <w:pPr>
        <w:widowControl w:val="0"/>
        <w:autoSpaceDE w:val="0"/>
        <w:autoSpaceDN w:val="0"/>
        <w:ind w:firstLine="709"/>
        <w:jc w:val="both"/>
      </w:pPr>
      <w:r w:rsidRPr="00DD72F2">
        <w:t>2.2. Положения пункта 1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Республики Мордовия либо на ее части, а также нормативных правовых актов Республики Мордовия,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D72F2" w:rsidRPr="00DD72F2" w:rsidRDefault="00DD72F2" w:rsidP="00DD72F2">
      <w:pPr>
        <w:widowControl w:val="0"/>
        <w:autoSpaceDE w:val="0"/>
        <w:autoSpaceDN w:val="0"/>
        <w:ind w:firstLine="709"/>
        <w:jc w:val="both"/>
      </w:pPr>
      <w:r w:rsidRPr="00DD72F2">
        <w:lastRenderedPageBreak/>
        <w:t>2.3. Положения нормативных правовых актов органов местного самоуправления Ладского сельского поселения Ичалковского муниципального района Республики Мордовия, которыми вносятся изменения в ранее принятые нормативные правовые акты органов местного самоуправления Ладского сельского поселения Ичалковского муниципального района Республики Мордовия, могут вступать в силу в иные, чем указано в пункте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D72F2" w:rsidRPr="00DD72F2" w:rsidRDefault="00DD72F2" w:rsidP="00DD72F2">
      <w:pPr>
        <w:widowControl w:val="0"/>
        <w:autoSpaceDE w:val="0"/>
        <w:autoSpaceDN w:val="0"/>
        <w:ind w:firstLine="709"/>
        <w:jc w:val="both"/>
      </w:pPr>
      <w:r w:rsidRPr="00DD72F2">
        <w:t>2.4. При установлении и оценке применения обязательных требований в соответствии со статьями 4 и 5 настоящего Закона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DD72F2" w:rsidRPr="00DD72F2" w:rsidRDefault="00DD72F2" w:rsidP="00DD72F2">
      <w:pPr>
        <w:widowControl w:val="0"/>
        <w:autoSpaceDE w:val="0"/>
        <w:autoSpaceDN w:val="0"/>
        <w:ind w:firstLine="709"/>
        <w:jc w:val="both"/>
      </w:pPr>
      <w:r w:rsidRPr="00DD72F2">
        <w:t>2.5. Нормативным правовым актом органов местного самоуправления Ладского сельского поселения Ичалковского муниципального района Республики Мордовия,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органов местного самоуправления Ладского сельского поселения Ичалковского муниципального района Республики Мордовия.</w:t>
      </w:r>
    </w:p>
    <w:p w:rsidR="00DD72F2" w:rsidRPr="00DD72F2" w:rsidRDefault="00DD72F2" w:rsidP="00DD72F2">
      <w:pPr>
        <w:widowControl w:val="0"/>
        <w:autoSpaceDE w:val="0"/>
        <w:autoSpaceDN w:val="0"/>
        <w:ind w:firstLine="709"/>
        <w:jc w:val="both"/>
      </w:pPr>
      <w:r w:rsidRPr="00DD72F2">
        <w:t>2.6. По результатам оценки применения обязательных требований в порядке, определяемом в соответствии с настоящим Положением,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DD72F2" w:rsidRPr="00DD72F2" w:rsidRDefault="00DD72F2" w:rsidP="00DD72F2">
      <w:pPr>
        <w:widowControl w:val="0"/>
        <w:autoSpaceDE w:val="0"/>
        <w:autoSpaceDN w:val="0"/>
        <w:ind w:firstLine="709"/>
        <w:jc w:val="both"/>
      </w:pPr>
      <w:r w:rsidRPr="00DD72F2">
        <w:t>2.7. Положения пунктов 2.5 и 2.6  не применяются в отношении нормативных правовых актов органов местного самоуправления Ладского сельского поселения Ичалковского муниципального района Республики Мордовия,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Ладское сельское поселение Ичалковского муниципального района.</w:t>
      </w:r>
    </w:p>
    <w:p w:rsidR="00DD72F2" w:rsidRPr="00DD72F2" w:rsidRDefault="00DD72F2" w:rsidP="00DD72F2">
      <w:pPr>
        <w:widowControl w:val="0"/>
        <w:autoSpaceDE w:val="0"/>
        <w:autoSpaceDN w:val="0"/>
        <w:ind w:firstLine="709"/>
        <w:jc w:val="both"/>
      </w:pPr>
    </w:p>
    <w:p w:rsidR="00DD72F2" w:rsidRPr="00DD72F2" w:rsidRDefault="00DD72F2" w:rsidP="00DD72F2">
      <w:pPr>
        <w:widowControl w:val="0"/>
        <w:autoSpaceDE w:val="0"/>
        <w:autoSpaceDN w:val="0"/>
        <w:ind w:left="720"/>
        <w:jc w:val="center"/>
        <w:rPr>
          <w:b/>
        </w:rPr>
      </w:pPr>
      <w:r w:rsidRPr="00DD72F2">
        <w:rPr>
          <w:b/>
        </w:rPr>
        <w:t>3.Условия установления обязательных требований</w:t>
      </w:r>
    </w:p>
    <w:p w:rsidR="00DD72F2" w:rsidRPr="00DD72F2" w:rsidRDefault="00DD72F2" w:rsidP="00DD72F2">
      <w:pPr>
        <w:widowControl w:val="0"/>
        <w:autoSpaceDE w:val="0"/>
        <w:autoSpaceDN w:val="0"/>
        <w:ind w:firstLine="709"/>
        <w:jc w:val="both"/>
      </w:pPr>
    </w:p>
    <w:p w:rsidR="00DD72F2" w:rsidRPr="00DD72F2" w:rsidRDefault="00DD72F2" w:rsidP="00DD72F2">
      <w:pPr>
        <w:widowControl w:val="0"/>
        <w:autoSpaceDE w:val="0"/>
        <w:autoSpaceDN w:val="0"/>
        <w:ind w:firstLine="709"/>
        <w:jc w:val="both"/>
      </w:pPr>
      <w:r w:rsidRPr="00DD72F2">
        <w:t>3.1. При установлении обязательных требований нормативными правовыми актами органов местного самоуправления Ладского сельского поселения Ичалковского муниципального района Республики Мордовия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rsidR="00DD72F2" w:rsidRPr="00DD72F2" w:rsidRDefault="00DD72F2" w:rsidP="00DD72F2">
      <w:pPr>
        <w:widowControl w:val="0"/>
        <w:autoSpaceDE w:val="0"/>
        <w:autoSpaceDN w:val="0"/>
        <w:ind w:firstLine="709"/>
        <w:jc w:val="both"/>
      </w:pPr>
      <w:r w:rsidRPr="00DD72F2">
        <w:t>1) содержание обязательных требований (условия, ограничения, запреты, обязанности);</w:t>
      </w:r>
    </w:p>
    <w:p w:rsidR="00DD72F2" w:rsidRPr="00DD72F2" w:rsidRDefault="00DD72F2" w:rsidP="00DD72F2">
      <w:pPr>
        <w:widowControl w:val="0"/>
        <w:autoSpaceDE w:val="0"/>
        <w:autoSpaceDN w:val="0"/>
        <w:ind w:firstLine="709"/>
        <w:jc w:val="both"/>
      </w:pPr>
      <w:r w:rsidRPr="00DD72F2">
        <w:t>2) лица, обязанные соблюдать обязательные требования;</w:t>
      </w:r>
    </w:p>
    <w:p w:rsidR="00DD72F2" w:rsidRPr="00DD72F2" w:rsidRDefault="00DD72F2" w:rsidP="00DD72F2">
      <w:pPr>
        <w:widowControl w:val="0"/>
        <w:autoSpaceDE w:val="0"/>
        <w:autoSpaceDN w:val="0"/>
        <w:ind w:firstLine="709"/>
        <w:jc w:val="both"/>
      </w:pPr>
      <w:r w:rsidRPr="00DD72F2">
        <w:t>3) в зависимости от объекта установления обязательных требований:</w:t>
      </w:r>
    </w:p>
    <w:p w:rsidR="00DD72F2" w:rsidRPr="00DD72F2" w:rsidRDefault="00DD72F2" w:rsidP="00DD72F2">
      <w:pPr>
        <w:widowControl w:val="0"/>
        <w:autoSpaceDE w:val="0"/>
        <w:autoSpaceDN w:val="0"/>
        <w:ind w:firstLine="709"/>
        <w:jc w:val="both"/>
      </w:pPr>
      <w:r w:rsidRPr="00DD72F2">
        <w:t xml:space="preserve">осуществляемая деятельность, совершаемые действия, в отношении которых устанавливаются обязательные требования; </w:t>
      </w:r>
    </w:p>
    <w:p w:rsidR="00DD72F2" w:rsidRPr="00DD72F2" w:rsidRDefault="00DD72F2" w:rsidP="00DD72F2">
      <w:pPr>
        <w:widowControl w:val="0"/>
        <w:autoSpaceDE w:val="0"/>
        <w:autoSpaceDN w:val="0"/>
        <w:ind w:firstLine="709"/>
        <w:jc w:val="both"/>
      </w:pPr>
      <w:r w:rsidRPr="00DD72F2">
        <w:lastRenderedPageBreak/>
        <w:t xml:space="preserve">лица и используемые объекты, к которым предъявляются обязательные требования при осуществлении деятельности, совершении действий; </w:t>
      </w:r>
    </w:p>
    <w:p w:rsidR="00DD72F2" w:rsidRPr="00DD72F2" w:rsidRDefault="00DD72F2" w:rsidP="00DD72F2">
      <w:pPr>
        <w:widowControl w:val="0"/>
        <w:autoSpaceDE w:val="0"/>
        <w:autoSpaceDN w:val="0"/>
        <w:ind w:firstLine="709"/>
        <w:jc w:val="both"/>
      </w:pPr>
      <w:r w:rsidRPr="00DD72F2">
        <w:t>результаты осуществления деятельности, совершения действий, в отношении которых устанавливаются обязательные требования;</w:t>
      </w:r>
    </w:p>
    <w:p w:rsidR="00DD72F2" w:rsidRPr="00DD72F2" w:rsidRDefault="00DD72F2" w:rsidP="00DD72F2">
      <w:pPr>
        <w:widowControl w:val="0"/>
        <w:autoSpaceDE w:val="0"/>
        <w:autoSpaceDN w:val="0"/>
        <w:spacing w:line="235" w:lineRule="auto"/>
        <w:ind w:firstLine="709"/>
        <w:jc w:val="both"/>
      </w:pPr>
      <w:r w:rsidRPr="00DD72F2">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DD72F2" w:rsidRPr="00DD72F2" w:rsidRDefault="00DD72F2" w:rsidP="00DD72F2">
      <w:pPr>
        <w:widowControl w:val="0"/>
        <w:autoSpaceDE w:val="0"/>
        <w:autoSpaceDN w:val="0"/>
        <w:spacing w:line="235" w:lineRule="auto"/>
        <w:ind w:firstLine="709"/>
        <w:jc w:val="both"/>
      </w:pPr>
      <w:r w:rsidRPr="00DD72F2">
        <w:t>5) исполнительные органы, осуществляющие оценку соблюдения обязательных требований.</w:t>
      </w:r>
    </w:p>
    <w:p w:rsidR="00DD72F2" w:rsidRPr="00DD72F2" w:rsidRDefault="00DD72F2" w:rsidP="00DD72F2">
      <w:pPr>
        <w:widowControl w:val="0"/>
        <w:autoSpaceDE w:val="0"/>
        <w:autoSpaceDN w:val="0"/>
        <w:spacing w:line="235" w:lineRule="auto"/>
        <w:ind w:firstLine="709"/>
        <w:jc w:val="both"/>
      </w:pPr>
    </w:p>
    <w:p w:rsidR="00DD72F2" w:rsidRPr="00DD72F2" w:rsidRDefault="00DD72F2" w:rsidP="00DD72F2">
      <w:pPr>
        <w:widowControl w:val="0"/>
        <w:autoSpaceDE w:val="0"/>
        <w:autoSpaceDN w:val="0"/>
        <w:spacing w:line="235" w:lineRule="auto"/>
        <w:ind w:firstLine="709"/>
        <w:jc w:val="both"/>
        <w:rPr>
          <w:b/>
        </w:rPr>
      </w:pPr>
      <w:r w:rsidRPr="00DD72F2">
        <w:rPr>
          <w:b/>
        </w:rPr>
        <w:t>4. Оценка проектов нормативных правовых актов органов местного самоуправления Ладского сельского поселения Ичалковского муниципального района Республики Мордовия, устанавливающих обязательные требования</w:t>
      </w:r>
    </w:p>
    <w:p w:rsidR="00DD72F2" w:rsidRPr="00DD72F2" w:rsidRDefault="00DD72F2" w:rsidP="00DD72F2">
      <w:pPr>
        <w:widowControl w:val="0"/>
        <w:autoSpaceDE w:val="0"/>
        <w:autoSpaceDN w:val="0"/>
        <w:spacing w:line="235" w:lineRule="auto"/>
        <w:ind w:firstLine="709"/>
        <w:jc w:val="both"/>
      </w:pPr>
    </w:p>
    <w:p w:rsidR="00DD72F2" w:rsidRPr="00DD72F2" w:rsidRDefault="00DD72F2" w:rsidP="00DD72F2">
      <w:pPr>
        <w:widowControl w:val="0"/>
        <w:autoSpaceDE w:val="0"/>
        <w:autoSpaceDN w:val="0"/>
        <w:spacing w:line="235" w:lineRule="auto"/>
        <w:ind w:firstLine="709"/>
        <w:jc w:val="both"/>
      </w:pPr>
      <w:r w:rsidRPr="00DD72F2">
        <w:t>4.1. Проекты нормативных правовых актов органов местного самоуправления Ладского сельского поселения Ичалковского муниципального района Республики Мордовия, устанавливающие обязательные требования, подлежат оценке регулирующего воздействия.</w:t>
      </w:r>
    </w:p>
    <w:p w:rsidR="00DD72F2" w:rsidRPr="00DD72F2" w:rsidRDefault="00DD72F2" w:rsidP="00DD72F2">
      <w:pPr>
        <w:widowControl w:val="0"/>
        <w:autoSpaceDE w:val="0"/>
        <w:autoSpaceDN w:val="0"/>
        <w:spacing w:line="235" w:lineRule="auto"/>
        <w:ind w:firstLine="709"/>
        <w:jc w:val="both"/>
      </w:pPr>
    </w:p>
    <w:p w:rsidR="00DD72F2" w:rsidRPr="00DD72F2" w:rsidRDefault="00DD72F2" w:rsidP="00DD72F2">
      <w:pPr>
        <w:widowControl w:val="0"/>
        <w:autoSpaceDE w:val="0"/>
        <w:autoSpaceDN w:val="0"/>
        <w:spacing w:line="235" w:lineRule="auto"/>
        <w:ind w:firstLine="709"/>
        <w:jc w:val="both"/>
        <w:rPr>
          <w:b/>
        </w:rPr>
      </w:pPr>
      <w:r w:rsidRPr="00DD72F2">
        <w:rPr>
          <w:b/>
        </w:rPr>
        <w:t xml:space="preserve">              5. Оценка применения обязательных требований</w:t>
      </w:r>
    </w:p>
    <w:p w:rsidR="00DD72F2" w:rsidRPr="00DD72F2" w:rsidRDefault="00DD72F2" w:rsidP="00DD72F2">
      <w:pPr>
        <w:widowControl w:val="0"/>
        <w:autoSpaceDE w:val="0"/>
        <w:autoSpaceDN w:val="0"/>
        <w:spacing w:line="235" w:lineRule="auto"/>
        <w:ind w:firstLine="709"/>
        <w:jc w:val="both"/>
      </w:pPr>
    </w:p>
    <w:p w:rsidR="00DD72F2" w:rsidRPr="00DD72F2" w:rsidRDefault="00DD72F2" w:rsidP="00DD72F2">
      <w:pPr>
        <w:widowControl w:val="0"/>
        <w:autoSpaceDE w:val="0"/>
        <w:autoSpaceDN w:val="0"/>
        <w:spacing w:line="235" w:lineRule="auto"/>
        <w:ind w:firstLine="709"/>
        <w:jc w:val="both"/>
      </w:pPr>
      <w:r w:rsidRPr="00DD72F2">
        <w:t>5.1. В целях оценки достижения целей введения обязательных требований, анализа обоснованности установленных обязательных требований нормативные правовые акты органов местного самоуправления Ладского сельского поселения  Ичалковского муниципального района Республики Мордовия, устанавливающие обязательные требования, подлежат оценке применения обязательных требований.</w:t>
      </w:r>
    </w:p>
    <w:p w:rsidR="00DD72F2" w:rsidRPr="00DD72F2" w:rsidRDefault="00DD72F2" w:rsidP="00DD72F2">
      <w:pPr>
        <w:widowControl w:val="0"/>
        <w:autoSpaceDE w:val="0"/>
        <w:autoSpaceDN w:val="0"/>
        <w:spacing w:line="235" w:lineRule="auto"/>
        <w:ind w:firstLine="709"/>
        <w:jc w:val="both"/>
      </w:pPr>
      <w:r w:rsidRPr="00DD72F2">
        <w:t>5.2. Порядок проведения оценки применения обязательных требований нормативных правовых актов органов местного самоуправления Ладского сельского поселения Ичалковского муниципального района Республики Мордовия устанавливается нормативным правовым актом администрации Ладского сельского поселения Ичалковского муниципального района Республики Мордовия. Указанным порядком определяются порядок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органов местного самоуправления Ладского сельского поселения Ичалковского муниципального района Республики Мордовия Республики Мордовия, устанавливающего обязательные требования, или о проведении оценки фактического воздействия нормативного правового акта органов местного самоуправления Ладского сельского поселения Ичалковского муниципального района Республики Мордовия, устанавливающего обязательные требования.</w:t>
      </w:r>
    </w:p>
    <w:p w:rsidR="00DD72F2" w:rsidRPr="00DD72F2" w:rsidRDefault="00DD72F2" w:rsidP="00DD72F2">
      <w:pPr>
        <w:widowControl w:val="0"/>
        <w:autoSpaceDE w:val="0"/>
        <w:autoSpaceDN w:val="0"/>
        <w:spacing w:line="235" w:lineRule="auto"/>
        <w:ind w:firstLine="709"/>
        <w:jc w:val="both"/>
      </w:pPr>
      <w:r w:rsidRPr="00DD72F2">
        <w:t>5.3. Оценка фактического воздействия проводится в отношении нормативного правового акта органов местного самоуправления Ладского сельского поселения Ичалковского муниципального района Республики Мордовия, устанавливающего обязательные требования, в порядке, установленном нормативным правовым актом администрации Ладского сельского поселения Ичалковского муниципального района Республики Мордовия.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органов местного Ичалковского муниципального района Республики Мордовия.</w:t>
      </w:r>
    </w:p>
    <w:p w:rsidR="00DD72F2" w:rsidRPr="00DD72F2" w:rsidRDefault="00DD72F2" w:rsidP="00DD72F2">
      <w:pPr>
        <w:widowControl w:val="0"/>
        <w:autoSpaceDE w:val="0"/>
        <w:autoSpaceDN w:val="0"/>
        <w:spacing w:line="235" w:lineRule="auto"/>
        <w:ind w:firstLine="709"/>
        <w:jc w:val="both"/>
      </w:pPr>
    </w:p>
    <w:p w:rsidR="00DD72F2" w:rsidRPr="00DD72F2" w:rsidRDefault="00DD72F2" w:rsidP="00DD72F2">
      <w:pPr>
        <w:widowControl w:val="0"/>
        <w:autoSpaceDE w:val="0"/>
        <w:autoSpaceDN w:val="0"/>
        <w:spacing w:line="235" w:lineRule="auto"/>
        <w:ind w:firstLine="709"/>
        <w:jc w:val="both"/>
        <w:rPr>
          <w:b/>
        </w:rPr>
      </w:pPr>
      <w:r w:rsidRPr="00DD72F2">
        <w:rPr>
          <w:b/>
        </w:rPr>
        <w:t xml:space="preserve">             6. Официальные разъяснения обязательных требований</w:t>
      </w:r>
    </w:p>
    <w:p w:rsidR="00DD72F2" w:rsidRPr="00DD72F2" w:rsidRDefault="00DD72F2" w:rsidP="00DD72F2">
      <w:pPr>
        <w:widowControl w:val="0"/>
        <w:autoSpaceDE w:val="0"/>
        <w:autoSpaceDN w:val="0"/>
        <w:spacing w:line="235" w:lineRule="auto"/>
        <w:ind w:firstLine="709"/>
        <w:jc w:val="both"/>
      </w:pPr>
    </w:p>
    <w:p w:rsidR="00DD72F2" w:rsidRPr="00DD72F2" w:rsidRDefault="00DD72F2" w:rsidP="00DD72F2">
      <w:pPr>
        <w:widowControl w:val="0"/>
        <w:autoSpaceDE w:val="0"/>
        <w:autoSpaceDN w:val="0"/>
        <w:spacing w:line="235" w:lineRule="auto"/>
        <w:ind w:firstLine="709"/>
        <w:jc w:val="both"/>
      </w:pPr>
      <w:r w:rsidRPr="00DD72F2">
        <w:lastRenderedPageBreak/>
        <w:t>6.1. Официальные разъяснения обязательных требований даются органами местного самоуправления Ладского сельского поселения Ичалковского муниципального района Республики Мордовия, принявшими нормативный правовой акт, устанавливающий обязательные требования, исключительно в целях пояснения их содержания.</w:t>
      </w:r>
    </w:p>
    <w:p w:rsidR="00DD72F2" w:rsidRPr="00DD72F2" w:rsidRDefault="00DD72F2" w:rsidP="00DD72F2">
      <w:pPr>
        <w:widowControl w:val="0"/>
        <w:autoSpaceDE w:val="0"/>
        <w:autoSpaceDN w:val="0"/>
        <w:spacing w:line="235" w:lineRule="auto"/>
        <w:ind w:firstLine="709"/>
        <w:jc w:val="both"/>
      </w:pPr>
      <w:r w:rsidRPr="00DD72F2">
        <w:t>6.2.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DD72F2" w:rsidRPr="00DD72F2" w:rsidRDefault="00DD72F2" w:rsidP="00DD72F2">
      <w:pPr>
        <w:autoSpaceDE w:val="0"/>
        <w:autoSpaceDN w:val="0"/>
        <w:adjustRightInd w:val="0"/>
        <w:jc w:val="center"/>
        <w:rPr>
          <w:rFonts w:eastAsia="Calibri"/>
          <w:lang w:eastAsia="en-US"/>
        </w:rPr>
      </w:pPr>
    </w:p>
    <w:p w:rsidR="00DD72F2" w:rsidRPr="00DD72F2" w:rsidRDefault="00DD72F2" w:rsidP="00DD72F2">
      <w:pPr>
        <w:autoSpaceDN w:val="0"/>
        <w:ind w:left="284"/>
        <w:jc w:val="center"/>
        <w:rPr>
          <w:b/>
          <w:bCs/>
        </w:rPr>
      </w:pPr>
      <w:r w:rsidRPr="00DD72F2">
        <w:rPr>
          <w:b/>
          <w:bCs/>
        </w:rPr>
        <w:t>РЕ Ш Е Н И Е</w:t>
      </w:r>
    </w:p>
    <w:p w:rsidR="00DD72F2" w:rsidRPr="00DD72F2" w:rsidRDefault="00DD72F2" w:rsidP="00DD72F2">
      <w:pPr>
        <w:autoSpaceDN w:val="0"/>
        <w:ind w:left="284"/>
        <w:jc w:val="center"/>
        <w:rPr>
          <w:b/>
          <w:bCs/>
        </w:rPr>
      </w:pPr>
      <w:r w:rsidRPr="00DD72F2">
        <w:rPr>
          <w:b/>
          <w:bCs/>
        </w:rPr>
        <w:t xml:space="preserve">СОВЕТА ДЕПУТАТОВ </w:t>
      </w:r>
    </w:p>
    <w:p w:rsidR="00DD72F2" w:rsidRPr="00DD72F2" w:rsidRDefault="00DD72F2" w:rsidP="00DD72F2">
      <w:pPr>
        <w:autoSpaceDN w:val="0"/>
        <w:ind w:left="284"/>
        <w:jc w:val="center"/>
        <w:rPr>
          <w:b/>
          <w:bCs/>
        </w:rPr>
      </w:pPr>
      <w:r w:rsidRPr="00DD72F2">
        <w:rPr>
          <w:b/>
        </w:rPr>
        <w:t xml:space="preserve">ЛАДСКОГО </w:t>
      </w:r>
      <w:r w:rsidRPr="00DD72F2">
        <w:rPr>
          <w:b/>
          <w:bCs/>
        </w:rPr>
        <w:t>СЕЛЬСКОГО ПОСЕЛЕНИЯ</w:t>
      </w:r>
    </w:p>
    <w:p w:rsidR="00DD72F2" w:rsidRPr="00DD72F2" w:rsidRDefault="00DD72F2" w:rsidP="00DD72F2">
      <w:pPr>
        <w:autoSpaceDN w:val="0"/>
        <w:ind w:left="284"/>
        <w:jc w:val="center"/>
        <w:rPr>
          <w:b/>
          <w:bCs/>
        </w:rPr>
      </w:pPr>
      <w:r w:rsidRPr="00DD72F2">
        <w:rPr>
          <w:b/>
          <w:bCs/>
        </w:rPr>
        <w:t xml:space="preserve">ИЧАЛКОВСКОГО МУНИЦИПАЛЬНОГО РАЙОНА  </w:t>
      </w:r>
    </w:p>
    <w:p w:rsidR="00DD72F2" w:rsidRPr="00DD72F2" w:rsidRDefault="00DD72F2" w:rsidP="00DD72F2">
      <w:pPr>
        <w:autoSpaceDN w:val="0"/>
        <w:ind w:left="284"/>
        <w:jc w:val="center"/>
        <w:rPr>
          <w:b/>
          <w:bCs/>
        </w:rPr>
      </w:pPr>
      <w:r w:rsidRPr="00DD72F2">
        <w:rPr>
          <w:b/>
          <w:bCs/>
        </w:rPr>
        <w:t>РЕСПУБЛИКИ МОРДОВИЯ</w:t>
      </w:r>
    </w:p>
    <w:p w:rsidR="00DD72F2" w:rsidRPr="00DD72F2" w:rsidRDefault="00DD72F2" w:rsidP="00DD72F2">
      <w:pPr>
        <w:autoSpaceDN w:val="0"/>
        <w:ind w:left="284"/>
        <w:jc w:val="center"/>
        <w:rPr>
          <w:b/>
          <w:bCs/>
        </w:rPr>
      </w:pPr>
      <w:r w:rsidRPr="00DD72F2">
        <w:rPr>
          <w:b/>
          <w:bCs/>
        </w:rPr>
        <w:t>ВТОРОГО СОЗЫВА</w:t>
      </w:r>
    </w:p>
    <w:p w:rsidR="00DD72F2" w:rsidRPr="00DD72F2" w:rsidRDefault="00DD72F2" w:rsidP="00DD72F2">
      <w:pPr>
        <w:ind w:left="-360"/>
        <w:jc w:val="center"/>
      </w:pPr>
    </w:p>
    <w:p w:rsidR="00DD72F2" w:rsidRPr="00DD72F2" w:rsidRDefault="00DD72F2" w:rsidP="00DD72F2">
      <w:pPr>
        <w:ind w:left="-360"/>
        <w:jc w:val="center"/>
      </w:pPr>
      <w:r w:rsidRPr="00DD72F2">
        <w:t xml:space="preserve">От 20.09.2024 г.                                 № 94  </w:t>
      </w:r>
    </w:p>
    <w:p w:rsidR="00DD72F2" w:rsidRPr="00DD72F2" w:rsidRDefault="00DD72F2" w:rsidP="00DD72F2">
      <w:pPr>
        <w:jc w:val="both"/>
      </w:pPr>
      <w:r w:rsidRPr="00DD72F2">
        <w:t xml:space="preserve">  </w:t>
      </w:r>
    </w:p>
    <w:p w:rsidR="00DD72F2" w:rsidRPr="00DD72F2" w:rsidRDefault="00DD72F2" w:rsidP="00DD72F2">
      <w:pPr>
        <w:jc w:val="both"/>
        <w:rPr>
          <w:b/>
        </w:rPr>
      </w:pPr>
      <w:r w:rsidRPr="00DD72F2">
        <w:rPr>
          <w:b/>
        </w:rPr>
        <w:t xml:space="preserve">О внесении изменений в решение Совета депутатов </w:t>
      </w:r>
      <w:r w:rsidRPr="00DD72F2">
        <w:rPr>
          <w:b/>
          <w:bCs/>
        </w:rPr>
        <w:t xml:space="preserve">Ладского </w:t>
      </w:r>
      <w:r w:rsidRPr="00DD72F2">
        <w:rPr>
          <w:b/>
        </w:rPr>
        <w:t>сельского поселения 21.11.2014 г. № 93 «О налоге на имущество физических лиц»</w:t>
      </w:r>
    </w:p>
    <w:p w:rsidR="00DD72F2" w:rsidRPr="00DD72F2" w:rsidRDefault="00DD72F2" w:rsidP="00DD72F2">
      <w:pPr>
        <w:ind w:firstLine="851"/>
        <w:jc w:val="both"/>
      </w:pPr>
    </w:p>
    <w:p w:rsidR="00DD72F2" w:rsidRPr="00DD72F2" w:rsidRDefault="00DD72F2" w:rsidP="00DD72F2">
      <w:pPr>
        <w:ind w:firstLine="851"/>
        <w:jc w:val="both"/>
      </w:pPr>
      <w:r w:rsidRPr="00DD72F2">
        <w:t xml:space="preserve">В целях приведения в соответствие с главой 32 Налогового кодекса Российской Федерации, </w:t>
      </w:r>
      <w:r w:rsidRPr="00DD72F2">
        <w:rPr>
          <w:bCs/>
        </w:rPr>
        <w:t xml:space="preserve">Совет депутатов Ладского сельского поселения </w:t>
      </w:r>
      <w:r w:rsidRPr="00DD72F2">
        <w:rPr>
          <w:b/>
        </w:rPr>
        <w:t>решил</w:t>
      </w:r>
      <w:r w:rsidRPr="00DD72F2">
        <w:rPr>
          <w:bCs/>
        </w:rPr>
        <w:t>:</w:t>
      </w:r>
    </w:p>
    <w:p w:rsidR="00DD72F2" w:rsidRPr="00DD72F2" w:rsidRDefault="00DD72F2" w:rsidP="00DD72F2">
      <w:pPr>
        <w:ind w:firstLine="851"/>
        <w:jc w:val="both"/>
        <w:rPr>
          <w:bCs/>
        </w:rPr>
      </w:pPr>
      <w:r w:rsidRPr="00DD72F2">
        <w:t xml:space="preserve">1. Внести в решение Совета депутатов </w:t>
      </w:r>
      <w:r w:rsidRPr="00DD72F2">
        <w:rPr>
          <w:bCs/>
        </w:rPr>
        <w:t xml:space="preserve">Ладского </w:t>
      </w:r>
      <w:r w:rsidRPr="00DD72F2">
        <w:t>сельского поселения «О налоге на имущество физических лиц» от 21.11.2014 г. № 93 (с изменениями от 27.04.2024 г. № 87) следующие изменения:</w:t>
      </w:r>
    </w:p>
    <w:p w:rsidR="00DD72F2" w:rsidRPr="00DD72F2" w:rsidRDefault="00DD72F2" w:rsidP="00DD72F2">
      <w:pPr>
        <w:ind w:firstLine="709"/>
        <w:jc w:val="both"/>
        <w:rPr>
          <w:bCs/>
        </w:rPr>
      </w:pPr>
      <w:r w:rsidRPr="00DD72F2">
        <w:rPr>
          <w:bCs/>
        </w:rPr>
        <w:t>1) пункт 2 изложить в следующей редакции:</w:t>
      </w:r>
    </w:p>
    <w:p w:rsidR="00DD72F2" w:rsidRPr="00DD72F2" w:rsidRDefault="00DD72F2" w:rsidP="00DD72F2">
      <w:pPr>
        <w:ind w:firstLine="709"/>
        <w:jc w:val="both"/>
        <w:rPr>
          <w:bCs/>
        </w:rPr>
      </w:pPr>
      <w:r w:rsidRPr="00DD72F2">
        <w:rPr>
          <w:bCs/>
        </w:rPr>
        <w:t>«2. Ставки налога на имущество физических лиц устанавливаются в отношении:</w:t>
      </w:r>
    </w:p>
    <w:p w:rsidR="00DD72F2" w:rsidRPr="00DD72F2" w:rsidRDefault="00DD72F2" w:rsidP="00DD72F2">
      <w:pPr>
        <w:ind w:firstLine="709"/>
        <w:jc w:val="both"/>
        <w:rPr>
          <w:bCs/>
        </w:rPr>
      </w:pPr>
      <w:bookmarkStart w:id="0" w:name="_Hlk175305512"/>
      <w:r w:rsidRPr="00DD72F2">
        <w:rPr>
          <w:bCs/>
        </w:rPr>
        <w:t>1) жилых домов, части жилых домов, единых недвижимых комплексов, в состав которых входит хотя бы один жилой дом, гаражей, машино-мест, в том числе расположенных в объектах налогообложения, указанных в подпункте 4 настоящего пункта, объектов незавершенного строительства в случае, если проектируемым назначением таких объектов является жилой дом,- в размере 0,3 процента кадастровой стоимости объекта налогообложения;</w:t>
      </w:r>
    </w:p>
    <w:p w:rsidR="00DD72F2" w:rsidRPr="00DD72F2" w:rsidRDefault="00DD72F2" w:rsidP="00DD72F2">
      <w:pPr>
        <w:ind w:firstLine="709"/>
        <w:jc w:val="both"/>
        <w:rPr>
          <w:bCs/>
        </w:rPr>
      </w:pPr>
      <w:r w:rsidRPr="00DD72F2">
        <w:rPr>
          <w:bCs/>
        </w:rPr>
        <w:t>2) квартир, частей квартир, комнат, в следующих размерах: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709"/>
      </w:tblGrid>
      <w:tr w:rsidR="00DD72F2" w:rsidRPr="00DD72F2" w:rsidTr="005C425F">
        <w:trPr>
          <w:jc w:val="center"/>
        </w:trPr>
        <w:tc>
          <w:tcPr>
            <w:tcW w:w="4757" w:type="dxa"/>
            <w:shd w:val="clear" w:color="auto" w:fill="auto"/>
          </w:tcPr>
          <w:p w:rsidR="00DD72F2" w:rsidRPr="00DD72F2" w:rsidRDefault="00DD72F2" w:rsidP="005C425F">
            <w:pPr>
              <w:jc w:val="center"/>
              <w:rPr>
                <w:bCs/>
              </w:rPr>
            </w:pPr>
            <w:r w:rsidRPr="00DD72F2">
              <w:rPr>
                <w:bCs/>
              </w:rPr>
              <w:t>Кадастровая стоимость объекта налогообложения</w:t>
            </w:r>
          </w:p>
        </w:tc>
        <w:tc>
          <w:tcPr>
            <w:tcW w:w="4757" w:type="dxa"/>
            <w:shd w:val="clear" w:color="auto" w:fill="auto"/>
          </w:tcPr>
          <w:p w:rsidR="00DD72F2" w:rsidRPr="00DD72F2" w:rsidRDefault="00DD72F2" w:rsidP="005C425F">
            <w:pPr>
              <w:jc w:val="center"/>
              <w:rPr>
                <w:bCs/>
              </w:rPr>
            </w:pPr>
            <w:r w:rsidRPr="00DD72F2">
              <w:rPr>
                <w:bCs/>
              </w:rPr>
              <w:t>Ставка налога</w:t>
            </w:r>
          </w:p>
        </w:tc>
      </w:tr>
      <w:tr w:rsidR="00DD72F2" w:rsidRPr="00DD72F2" w:rsidTr="005C425F">
        <w:trPr>
          <w:jc w:val="center"/>
        </w:trPr>
        <w:tc>
          <w:tcPr>
            <w:tcW w:w="4757" w:type="dxa"/>
            <w:shd w:val="clear" w:color="auto" w:fill="auto"/>
          </w:tcPr>
          <w:p w:rsidR="00DD72F2" w:rsidRPr="00DD72F2" w:rsidRDefault="00DD72F2" w:rsidP="005C425F">
            <w:pPr>
              <w:jc w:val="both"/>
              <w:rPr>
                <w:bCs/>
              </w:rPr>
            </w:pPr>
            <w:r w:rsidRPr="00DD72F2">
              <w:rPr>
                <w:bCs/>
              </w:rPr>
              <w:t>До 3 млн. рублей (включительно)</w:t>
            </w:r>
          </w:p>
        </w:tc>
        <w:tc>
          <w:tcPr>
            <w:tcW w:w="4757" w:type="dxa"/>
            <w:shd w:val="clear" w:color="auto" w:fill="auto"/>
          </w:tcPr>
          <w:p w:rsidR="00DD72F2" w:rsidRPr="00DD72F2" w:rsidRDefault="00DD72F2" w:rsidP="005C425F">
            <w:pPr>
              <w:jc w:val="center"/>
              <w:rPr>
                <w:bCs/>
              </w:rPr>
            </w:pPr>
            <w:r w:rsidRPr="00DD72F2">
              <w:rPr>
                <w:bCs/>
              </w:rPr>
              <w:t>0,1 процента</w:t>
            </w:r>
          </w:p>
        </w:tc>
      </w:tr>
      <w:tr w:rsidR="00DD72F2" w:rsidRPr="00DD72F2" w:rsidTr="005C425F">
        <w:trPr>
          <w:jc w:val="center"/>
        </w:trPr>
        <w:tc>
          <w:tcPr>
            <w:tcW w:w="4757" w:type="dxa"/>
            <w:shd w:val="clear" w:color="auto" w:fill="auto"/>
          </w:tcPr>
          <w:p w:rsidR="00DD72F2" w:rsidRPr="00DD72F2" w:rsidRDefault="00DD72F2" w:rsidP="005C425F">
            <w:pPr>
              <w:jc w:val="both"/>
              <w:rPr>
                <w:bCs/>
              </w:rPr>
            </w:pPr>
            <w:r w:rsidRPr="00DD72F2">
              <w:rPr>
                <w:bCs/>
              </w:rPr>
              <w:t>Свыше 3 млн. рублей до 5 млн. рублей (включительно)</w:t>
            </w:r>
          </w:p>
        </w:tc>
        <w:tc>
          <w:tcPr>
            <w:tcW w:w="4757" w:type="dxa"/>
            <w:shd w:val="clear" w:color="auto" w:fill="auto"/>
          </w:tcPr>
          <w:p w:rsidR="00DD72F2" w:rsidRPr="00DD72F2" w:rsidRDefault="00DD72F2" w:rsidP="005C425F">
            <w:pPr>
              <w:jc w:val="center"/>
              <w:rPr>
                <w:bCs/>
              </w:rPr>
            </w:pPr>
            <w:r w:rsidRPr="00DD72F2">
              <w:rPr>
                <w:bCs/>
              </w:rPr>
              <w:t>0,2 процента</w:t>
            </w:r>
          </w:p>
        </w:tc>
      </w:tr>
      <w:tr w:rsidR="00DD72F2" w:rsidRPr="00DD72F2" w:rsidTr="005C425F">
        <w:trPr>
          <w:jc w:val="center"/>
        </w:trPr>
        <w:tc>
          <w:tcPr>
            <w:tcW w:w="4757" w:type="dxa"/>
            <w:shd w:val="clear" w:color="auto" w:fill="auto"/>
          </w:tcPr>
          <w:p w:rsidR="00DD72F2" w:rsidRPr="00DD72F2" w:rsidRDefault="00DD72F2" w:rsidP="005C425F">
            <w:pPr>
              <w:jc w:val="both"/>
              <w:rPr>
                <w:bCs/>
              </w:rPr>
            </w:pPr>
            <w:r w:rsidRPr="00DD72F2">
              <w:rPr>
                <w:bCs/>
              </w:rPr>
              <w:t>Свыше 5 млн. рублей</w:t>
            </w:r>
          </w:p>
        </w:tc>
        <w:tc>
          <w:tcPr>
            <w:tcW w:w="4757" w:type="dxa"/>
            <w:shd w:val="clear" w:color="auto" w:fill="auto"/>
          </w:tcPr>
          <w:p w:rsidR="00DD72F2" w:rsidRPr="00DD72F2" w:rsidRDefault="00DD72F2" w:rsidP="005C425F">
            <w:pPr>
              <w:jc w:val="center"/>
              <w:rPr>
                <w:bCs/>
              </w:rPr>
            </w:pPr>
            <w:r w:rsidRPr="00DD72F2">
              <w:rPr>
                <w:bCs/>
              </w:rPr>
              <w:t>0,3 процента</w:t>
            </w:r>
          </w:p>
        </w:tc>
      </w:tr>
    </w:tbl>
    <w:bookmarkEnd w:id="0"/>
    <w:p w:rsidR="00DD72F2" w:rsidRPr="00DD72F2" w:rsidRDefault="00DD72F2" w:rsidP="00DD72F2">
      <w:pPr>
        <w:ind w:firstLine="709"/>
        <w:jc w:val="both"/>
        <w:rPr>
          <w:bCs/>
        </w:rPr>
      </w:pPr>
      <w:r w:rsidRPr="00DD72F2">
        <w:rPr>
          <w:bCs/>
        </w:rPr>
        <w:t>3)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 в размере 0,1 процента кадастровой стоимости объекта налогообложения;</w:t>
      </w:r>
    </w:p>
    <w:p w:rsidR="00DD72F2" w:rsidRPr="00DD72F2" w:rsidRDefault="00DD72F2" w:rsidP="00DD72F2">
      <w:pPr>
        <w:ind w:firstLine="709"/>
        <w:jc w:val="both"/>
        <w:rPr>
          <w:bCs/>
        </w:rPr>
      </w:pPr>
      <w:r w:rsidRPr="00DD72F2">
        <w:rPr>
          <w:bCs/>
        </w:rPr>
        <w:t>4)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в размере 2,0 процентов кадастровой стоимости объекта налогообложения – с 1 января 2025 года;</w:t>
      </w:r>
    </w:p>
    <w:p w:rsidR="00DD72F2" w:rsidRPr="00DD72F2" w:rsidRDefault="00DD72F2" w:rsidP="00DD72F2">
      <w:pPr>
        <w:ind w:firstLine="851"/>
        <w:jc w:val="both"/>
        <w:rPr>
          <w:bCs/>
        </w:rPr>
      </w:pPr>
      <w:r w:rsidRPr="00DD72F2">
        <w:rPr>
          <w:bCs/>
        </w:rPr>
        <w:lastRenderedPageBreak/>
        <w:t>5) 2,5 процента в отношении объектов налогообложения, кадастровая стоимость каждого из которых превышает 300 миллионов рублей – с 1 января 2025 года;</w:t>
      </w:r>
    </w:p>
    <w:p w:rsidR="00DD72F2" w:rsidRPr="00DD72F2" w:rsidRDefault="00DD72F2" w:rsidP="00DD72F2">
      <w:pPr>
        <w:ind w:firstLine="709"/>
        <w:jc w:val="both"/>
        <w:rPr>
          <w:bCs/>
        </w:rPr>
      </w:pPr>
      <w:r w:rsidRPr="00DD72F2">
        <w:rPr>
          <w:bCs/>
        </w:rPr>
        <w:t>6) прочих объектов налогообложения – в размере 0,5 процента кадастровой стоимости объекта налогообложения.»;</w:t>
      </w:r>
    </w:p>
    <w:p w:rsidR="00DD72F2" w:rsidRPr="00DD72F2" w:rsidRDefault="00DD72F2" w:rsidP="00DD72F2">
      <w:pPr>
        <w:ind w:firstLine="851"/>
        <w:jc w:val="both"/>
        <w:rPr>
          <w:bCs/>
        </w:rPr>
      </w:pPr>
    </w:p>
    <w:p w:rsidR="00DD72F2" w:rsidRPr="00DD72F2" w:rsidRDefault="00DD72F2" w:rsidP="00DD72F2">
      <w:pPr>
        <w:ind w:firstLine="851"/>
        <w:jc w:val="both"/>
        <w:rPr>
          <w:bCs/>
        </w:rPr>
      </w:pPr>
      <w:r w:rsidRPr="00DD72F2">
        <w:rPr>
          <w:bCs/>
        </w:rPr>
        <w:t>2) пункт 3 изложить в следующей редакции:</w:t>
      </w:r>
    </w:p>
    <w:p w:rsidR="00DD72F2" w:rsidRPr="00DD72F2" w:rsidRDefault="00DD72F2" w:rsidP="00DD72F2">
      <w:pPr>
        <w:autoSpaceDE w:val="0"/>
        <w:autoSpaceDN w:val="0"/>
        <w:adjustRightInd w:val="0"/>
        <w:ind w:firstLine="540"/>
        <w:jc w:val="both"/>
      </w:pPr>
      <w:r w:rsidRPr="00DD72F2">
        <w:rPr>
          <w:bCs/>
        </w:rPr>
        <w:t>«3.</w:t>
      </w:r>
      <w:r w:rsidRPr="00DD72F2">
        <w:t xml:space="preserve"> Предоставить налоговую льготу члену(-ам) семьи, имеющей трех и более детей </w:t>
      </w:r>
      <w:r w:rsidRPr="00DD72F2">
        <w:rPr>
          <w:bCs/>
        </w:rPr>
        <w:t>в возрасте до 18 лет</w:t>
      </w:r>
      <w:r w:rsidRPr="00DD72F2">
        <w:t>.</w:t>
      </w:r>
    </w:p>
    <w:p w:rsidR="00DD72F2" w:rsidRPr="00DD72F2" w:rsidRDefault="00DD72F2" w:rsidP="00DD72F2">
      <w:pPr>
        <w:autoSpaceDE w:val="0"/>
        <w:autoSpaceDN w:val="0"/>
        <w:adjustRightInd w:val="0"/>
        <w:ind w:firstLine="540"/>
        <w:jc w:val="both"/>
        <w:rPr>
          <w:bCs/>
        </w:rPr>
      </w:pPr>
      <w:r w:rsidRPr="00DD72F2">
        <w:rPr>
          <w:bCs/>
        </w:rPr>
        <w:t>Налоговая льгота предоставляется в размере подлежащей уплате налогоплательщиком суммы налога в отношении одного объекта налогообложения, находящегося в собственности одного из членов семьи, имеющей трех и более детей в возрасте до 18 лет (при этом налоговая льгота иным членам семьи не предоставляется), либо в отношении одного объекта налогообложения, находящегося в общей долевой, либо общей совместной собственности членов семьи, имеющей трех и более детей в возрасте до 18 лет.»;</w:t>
      </w:r>
    </w:p>
    <w:p w:rsidR="00DD72F2" w:rsidRPr="00DD72F2" w:rsidRDefault="00DD72F2" w:rsidP="00DD72F2">
      <w:pPr>
        <w:autoSpaceDE w:val="0"/>
        <w:autoSpaceDN w:val="0"/>
        <w:adjustRightInd w:val="0"/>
        <w:ind w:firstLine="540"/>
        <w:jc w:val="both"/>
        <w:rPr>
          <w:bCs/>
        </w:rPr>
      </w:pPr>
    </w:p>
    <w:p w:rsidR="00DD72F2" w:rsidRPr="00DD72F2" w:rsidRDefault="00DD72F2" w:rsidP="00DD72F2">
      <w:pPr>
        <w:autoSpaceDE w:val="0"/>
        <w:autoSpaceDN w:val="0"/>
        <w:adjustRightInd w:val="0"/>
        <w:ind w:firstLine="540"/>
        <w:jc w:val="both"/>
        <w:rPr>
          <w:bCs/>
        </w:rPr>
      </w:pPr>
      <w:r w:rsidRPr="00DD72F2">
        <w:rPr>
          <w:bCs/>
        </w:rPr>
        <w:t>3) пункт 3.3. изложить в следующей редакции:</w:t>
      </w:r>
    </w:p>
    <w:p w:rsidR="00DD72F2" w:rsidRPr="00DD72F2" w:rsidRDefault="00DD72F2" w:rsidP="00DD72F2">
      <w:pPr>
        <w:autoSpaceDE w:val="0"/>
        <w:autoSpaceDN w:val="0"/>
        <w:adjustRightInd w:val="0"/>
        <w:ind w:firstLine="540"/>
        <w:jc w:val="both"/>
        <w:rPr>
          <w:bCs/>
        </w:rPr>
      </w:pPr>
      <w:r w:rsidRPr="00DD72F2">
        <w:rPr>
          <w:bCs/>
        </w:rPr>
        <w:t>«3.3. Налоговая льгота предоставляется в отношении следующих видов объектов налогообложения:</w:t>
      </w:r>
    </w:p>
    <w:p w:rsidR="00DD72F2" w:rsidRPr="00DD72F2" w:rsidRDefault="00DD72F2" w:rsidP="00DD72F2">
      <w:pPr>
        <w:autoSpaceDE w:val="0"/>
        <w:autoSpaceDN w:val="0"/>
        <w:adjustRightInd w:val="0"/>
        <w:ind w:firstLine="540"/>
        <w:jc w:val="both"/>
        <w:rPr>
          <w:bCs/>
        </w:rPr>
      </w:pPr>
      <w:r w:rsidRPr="00DD72F2">
        <w:rPr>
          <w:bCs/>
        </w:rPr>
        <w:t>1) квартира, часть квартиры или комната;</w:t>
      </w:r>
    </w:p>
    <w:p w:rsidR="00DD72F2" w:rsidRPr="00DD72F2" w:rsidRDefault="00DD72F2" w:rsidP="00DD72F2">
      <w:pPr>
        <w:autoSpaceDE w:val="0"/>
        <w:autoSpaceDN w:val="0"/>
        <w:adjustRightInd w:val="0"/>
        <w:ind w:firstLine="540"/>
        <w:jc w:val="both"/>
        <w:rPr>
          <w:bCs/>
        </w:rPr>
      </w:pPr>
      <w:r w:rsidRPr="00DD72F2">
        <w:rPr>
          <w:bCs/>
        </w:rPr>
        <w:t>2) жилой дом или часть жилого дома.</w:t>
      </w:r>
    </w:p>
    <w:p w:rsidR="00DD72F2" w:rsidRPr="00DD72F2" w:rsidRDefault="00DD72F2" w:rsidP="00DD72F2">
      <w:pPr>
        <w:autoSpaceDE w:val="0"/>
        <w:autoSpaceDN w:val="0"/>
        <w:adjustRightInd w:val="0"/>
        <w:ind w:firstLine="540"/>
        <w:jc w:val="both"/>
        <w:rPr>
          <w:bCs/>
        </w:rPr>
      </w:pPr>
      <w:r w:rsidRPr="00DD72F2">
        <w:rPr>
          <w:bCs/>
        </w:rPr>
        <w:t>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(справку о составе семьи), в налоговый орган по своему выбору.</w:t>
      </w:r>
    </w:p>
    <w:p w:rsidR="00DD72F2" w:rsidRPr="00DD72F2" w:rsidRDefault="00DD72F2" w:rsidP="00DD72F2">
      <w:pPr>
        <w:autoSpaceDE w:val="0"/>
        <w:autoSpaceDN w:val="0"/>
        <w:adjustRightInd w:val="0"/>
        <w:ind w:firstLine="540"/>
        <w:jc w:val="both"/>
        <w:rPr>
          <w:bCs/>
        </w:rPr>
      </w:pPr>
      <w:r w:rsidRPr="00DD72F2">
        <w:rPr>
          <w:bCs/>
        </w:rPr>
        <w:t xml:space="preserve">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w:t>
      </w:r>
    </w:p>
    <w:p w:rsidR="00DD72F2" w:rsidRPr="00DD72F2" w:rsidRDefault="00DD72F2" w:rsidP="00DD72F2">
      <w:pPr>
        <w:autoSpaceDE w:val="0"/>
        <w:autoSpaceDN w:val="0"/>
        <w:adjustRightInd w:val="0"/>
        <w:ind w:firstLine="540"/>
        <w:jc w:val="both"/>
        <w:rPr>
          <w:bCs/>
        </w:rPr>
      </w:pPr>
      <w:r w:rsidRPr="00DD72F2">
        <w:rPr>
          <w:bCs/>
        </w:rPr>
        <w:t>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w:t>
      </w:r>
    </w:p>
    <w:p w:rsidR="00DD72F2" w:rsidRPr="00DD72F2" w:rsidRDefault="00DD72F2" w:rsidP="00DD72F2">
      <w:pPr>
        <w:autoSpaceDE w:val="0"/>
        <w:autoSpaceDN w:val="0"/>
        <w:adjustRightInd w:val="0"/>
        <w:ind w:firstLine="540"/>
        <w:jc w:val="both"/>
        <w:rPr>
          <w:bCs/>
        </w:rPr>
      </w:pPr>
    </w:p>
    <w:p w:rsidR="00DD72F2" w:rsidRPr="00DD72F2" w:rsidRDefault="00DD72F2" w:rsidP="00DD72F2">
      <w:pPr>
        <w:autoSpaceDE w:val="0"/>
        <w:autoSpaceDN w:val="0"/>
        <w:adjustRightInd w:val="0"/>
        <w:ind w:firstLine="540"/>
        <w:jc w:val="both"/>
        <w:rPr>
          <w:bCs/>
        </w:rPr>
      </w:pPr>
      <w:r w:rsidRPr="00DD72F2">
        <w:rPr>
          <w:bCs/>
        </w:rPr>
        <w:t>4) пункт 3.4. изложить в следующей редакции:</w:t>
      </w:r>
    </w:p>
    <w:p w:rsidR="00DD72F2" w:rsidRPr="00DD72F2" w:rsidRDefault="00DD72F2" w:rsidP="00DD72F2">
      <w:pPr>
        <w:autoSpaceDE w:val="0"/>
        <w:autoSpaceDN w:val="0"/>
        <w:adjustRightInd w:val="0"/>
        <w:ind w:firstLine="540"/>
        <w:jc w:val="both"/>
        <w:rPr>
          <w:bCs/>
        </w:rPr>
      </w:pPr>
      <w:r w:rsidRPr="00DD72F2">
        <w:rPr>
          <w:bCs/>
        </w:rPr>
        <w:t>«3.4. Налоговая льгота не предоставляется в отношении объектов налогообложения, указанных в подпункте 4 пункта 2 настоящего Решения, за исключением гаражей и машино-мест, расположенных в таких объектах налогообложения, и в подпункте 5 пункта 2 настоящего Решения. – с 1 января 2025 года»;</w:t>
      </w:r>
    </w:p>
    <w:p w:rsidR="00DD72F2" w:rsidRPr="00DD72F2" w:rsidRDefault="00DD72F2" w:rsidP="00DD72F2">
      <w:pPr>
        <w:autoSpaceDE w:val="0"/>
        <w:autoSpaceDN w:val="0"/>
        <w:adjustRightInd w:val="0"/>
        <w:ind w:firstLine="540"/>
        <w:jc w:val="both"/>
        <w:rPr>
          <w:bCs/>
        </w:rPr>
      </w:pPr>
    </w:p>
    <w:p w:rsidR="00DD72F2" w:rsidRPr="00DD72F2" w:rsidRDefault="00DD72F2" w:rsidP="00DD72F2">
      <w:pPr>
        <w:autoSpaceDE w:val="0"/>
        <w:autoSpaceDN w:val="0"/>
        <w:adjustRightInd w:val="0"/>
        <w:ind w:firstLine="540"/>
        <w:jc w:val="both"/>
        <w:rPr>
          <w:bCs/>
        </w:rPr>
      </w:pPr>
      <w:r w:rsidRPr="00DD72F2">
        <w:rPr>
          <w:bCs/>
        </w:rPr>
        <w:t>5) пункт 3.5. изложить в следующей редакции:</w:t>
      </w:r>
    </w:p>
    <w:p w:rsidR="00DD72F2" w:rsidRPr="00DD72F2" w:rsidRDefault="00DD72F2" w:rsidP="00DD72F2">
      <w:pPr>
        <w:ind w:firstLine="851"/>
        <w:jc w:val="both"/>
        <w:rPr>
          <w:bCs/>
        </w:rPr>
      </w:pPr>
      <w:r w:rsidRPr="00DD72F2">
        <w:rPr>
          <w:bCs/>
        </w:rPr>
        <w:t xml:space="preserve">«3.5. </w:t>
      </w:r>
      <w:bookmarkStart w:id="1" w:name="_Hlk176879052"/>
      <w:r w:rsidRPr="00DD72F2">
        <w:rPr>
          <w:bCs/>
        </w:rPr>
        <w:t xml:space="preserve">Физические лица - в отношении объектов недвижимого имущества, подлежащих налогообложению исходя из кадастровой стоимости и указанных в подпункте 4 пункта 2 настоящего Решения, включенных в перечень, определяемый в соответствии с пунктом 7 статьи 378.2 Налогового кодекса Российской Федерации, а также объектов налогообложения, предусмотренных в абзаце втором пункта 10 статьи 378.2 Налогового кодекса Российской Федерации (за исключением гаражей и машино-мест, расположенных в таких объектах налогообложения), в случае повышения </w:t>
      </w:r>
      <w:r w:rsidRPr="00DD72F2">
        <w:rPr>
          <w:bCs/>
        </w:rPr>
        <w:lastRenderedPageBreak/>
        <w:t>величины кадастровой стоимости таких объектов недвижимого имущества, внесенной в Единый государственный реестр недвижимости и подлежащей применению с 1 января 2024 года, над величиной кадастровой стоимости указанных объектов недвижимого имущества, внесенной в Единый кадастровый реестр недвижимости и подлежащей применению с 1 января 2023 года, имеют право на налоговую льготу за налоговые периоды 2024, 2025, и 2026 годов.</w:t>
      </w:r>
    </w:p>
    <w:p w:rsidR="00DD72F2" w:rsidRPr="00DD72F2" w:rsidRDefault="00DD72F2" w:rsidP="00DD72F2">
      <w:pPr>
        <w:ind w:firstLine="851"/>
        <w:jc w:val="both"/>
        <w:rPr>
          <w:bCs/>
        </w:rPr>
      </w:pPr>
      <w:r w:rsidRPr="00DD72F2">
        <w:rPr>
          <w:bCs/>
        </w:rPr>
        <w:t>Налоговая льгота, предусмотренная в части третьей настоящего пункта, предоставляется при соблюдении условия:</w:t>
      </w:r>
    </w:p>
    <w:p w:rsidR="00DD72F2" w:rsidRPr="00DD72F2" w:rsidRDefault="00DD72F2" w:rsidP="00DD72F2">
      <w:pPr>
        <w:ind w:firstLine="851"/>
        <w:jc w:val="both"/>
        <w:rPr>
          <w:bCs/>
        </w:rPr>
      </w:pPr>
      <w:r w:rsidRPr="00DD72F2">
        <w:rPr>
          <w:bCs/>
        </w:rPr>
        <w:t>за налоговый период 2024 года - сумма налога на имущество физических лиц, исчисленная исходя и кадастровой стоимости объекта недвижимого имущества (без учета положений 4, 5 и 6 статьи 408 Налогового кодекса Российской Федерации), внесенной в Единый государственный реестр недвижимости и подлежащей применению с 1 января года налогового периода, превышает на 40 процентов (включительно) и более сумму налога, исчисленную исходя из кадастровой стоимости объекта недвижимого имущества (без учета положений пунктов 4, 5 и 6 статьи 408 Налогового кодекса Российской Федерации), внесенной в Единый государственный реестр недвижимости и подлежащей применению с 1 января 2023 года;</w:t>
      </w:r>
    </w:p>
    <w:p w:rsidR="00DD72F2" w:rsidRPr="00DD72F2" w:rsidRDefault="00DD72F2" w:rsidP="00DD72F2">
      <w:pPr>
        <w:ind w:firstLine="851"/>
        <w:jc w:val="both"/>
        <w:rPr>
          <w:bCs/>
        </w:rPr>
      </w:pPr>
      <w:r w:rsidRPr="00DD72F2">
        <w:rPr>
          <w:bCs/>
        </w:rPr>
        <w:t>за налоговый период 2025 года - сумма налога на имущество физических лиц, исчисленная исходя из кадастровой стоимости объекта недвижимого имущества (без учета положений пунктов 4, 5 и 6 статьи 408 Налогового кодекса Российской Федерации), внесенной в Единый государственный реестр недвижимости и подлежащей применению с 1 января года налогового периода, превышает на 70 процентов (включительно) и более сумму налога, исчисленную исходя из кадастровой стоимости объекта недвижимого имущества (без учета положений пунктов 4, 5 и 6 статьи 408 Налогового кодекса Российской Федерации), внесенной в Единый государственный реестр недвижимости и подлежащей применению с 1 января 2023 года;</w:t>
      </w:r>
    </w:p>
    <w:p w:rsidR="00DD72F2" w:rsidRPr="00DD72F2" w:rsidRDefault="00DD72F2" w:rsidP="00DD72F2">
      <w:pPr>
        <w:ind w:firstLine="851"/>
        <w:jc w:val="both"/>
        <w:rPr>
          <w:bCs/>
        </w:rPr>
      </w:pPr>
      <w:r w:rsidRPr="00DD72F2">
        <w:rPr>
          <w:bCs/>
        </w:rPr>
        <w:t>за налоговый период 2026 года - сумма налога на имущество физических лиц, исчисленная исходя из кадастровой стоимости объекта недвижимого имущества (без учета положений пунктов 4,5, и 6 статьи 408 Налогового кодекса Российской Федерации), внесенной в Единый государственный реестр недвижимости и подлежащей применению с 1 января года налогового периода, превышает на 100 процентов (включительно) и более сумму налога, исчисленную исходя из кадастровой стоимости объекта недвижимого имущества (без учета положений пунктов 4, 5, и 6 статьи 408 Налогового кодекса Российской Федерации), внесенной в Единый государственный реестр недвижимости и подлежащей применению с 1 января 2023 года.</w:t>
      </w:r>
    </w:p>
    <w:p w:rsidR="00DD72F2" w:rsidRPr="00DD72F2" w:rsidRDefault="00DD72F2" w:rsidP="00DD72F2">
      <w:pPr>
        <w:ind w:firstLine="851"/>
        <w:jc w:val="both"/>
        <w:rPr>
          <w:bCs/>
        </w:rPr>
      </w:pPr>
      <w:r w:rsidRPr="00DD72F2">
        <w:rPr>
          <w:bCs/>
        </w:rPr>
        <w:t>Налоговая льгота предоставляется в виде уменьшения суммы налога на имущество физических лиц, подлежащей уплате в бюджеты муниципальных образований Республики Мордовия, на величину, рассчитываемую за налоговые периоды 2024, 2025 и 2026 годов по следующим формулам:</w:t>
      </w:r>
    </w:p>
    <w:p w:rsidR="00DD72F2" w:rsidRPr="00DD72F2" w:rsidRDefault="00DD72F2" w:rsidP="00DD72F2">
      <w:pPr>
        <w:ind w:firstLine="851"/>
        <w:jc w:val="both"/>
        <w:rPr>
          <w:bCs/>
        </w:rPr>
      </w:pPr>
      <w:r w:rsidRPr="00DD72F2">
        <w:rPr>
          <w:bCs/>
        </w:rPr>
        <w:t>за налоговый период 2024 года:</w:t>
      </w:r>
    </w:p>
    <w:p w:rsidR="00DD72F2" w:rsidRPr="00DD72F2" w:rsidRDefault="00DD72F2" w:rsidP="00DD72F2">
      <w:pPr>
        <w:ind w:firstLine="851"/>
        <w:jc w:val="both"/>
        <w:rPr>
          <w:bCs/>
        </w:rPr>
      </w:pPr>
      <w:r w:rsidRPr="00DD72F2">
        <w:rPr>
          <w:noProof/>
        </w:rPr>
        <w:drawing>
          <wp:inline distT="0" distB="0" distL="0" distR="0" wp14:anchorId="3B601A1D" wp14:editId="70D6B142">
            <wp:extent cx="1958340" cy="356235"/>
            <wp:effectExtent l="0" t="0" r="0" b="0"/>
            <wp:docPr id="116508467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356235"/>
                    </a:xfrm>
                    <a:prstGeom prst="rect">
                      <a:avLst/>
                    </a:prstGeom>
                    <a:noFill/>
                    <a:ln>
                      <a:noFill/>
                    </a:ln>
                  </pic:spPr>
                </pic:pic>
              </a:graphicData>
            </a:graphic>
          </wp:inline>
        </w:drawing>
      </w:r>
      <w:r w:rsidRPr="00DD72F2">
        <w:rPr>
          <w:bCs/>
          <w:noProof/>
        </w:rPr>
        <mc:AlternateContent>
          <mc:Choice Requires="wps">
            <w:drawing>
              <wp:inline distT="0" distB="0" distL="0" distR="0" wp14:anchorId="775B324D" wp14:editId="00A5A199">
                <wp:extent cx="2276475" cy="447675"/>
                <wp:effectExtent l="0" t="0" r="0" b="0"/>
                <wp:docPr id="2033961471"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23E51" id="Прямоугольник 6" o:spid="_x0000_s1026" style="width:179.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lQ4gIAANIFAAAOAAAAZHJzL2Uyb0RvYy54bWysVM1u1DAQviPxDpbvaX7qzW6iplW720VI&#10;BSoVHsCbOBuLxA6227QgJCSuSDwCD8EF8dNnSN+IsbO73bYXBOQQ2TP2N/PNfJ69g8umRhdMaS5F&#10;hsOdACMmcllwsczwq5dzb4KRNlQUtJaCZfiKaXyw//jRXtemLJKVrAumEIAInXZthitj2tT3dV6x&#10;huod2TIBzlKqhhrYqqVfKNoBelP7URDEfidV0SqZM63BOhuceN/hlyXLzYuy1MygOsOQm3F/5f4L&#10;+/f392i6VLSteL5Kg/5FFg3lAoJuoGbUUHSu+AOohudKalmanVw2vixLnjPHAdiEwT02ZxVtmeMC&#10;xdHtpkz6/8Hmzy9OFeJFhqNgdzeJQzIOMRK0gV71X24+3Hzuf/bXNx/7r/11/+PmU/+r/9Z/R7Et&#10;XNfqFO6ftafKUtfticxfayTktKJiyQ51C+UHUQDe2qSU7CpGC2AQWgj/DobdaEBDi+6ZLCADem6k&#10;K+tlqRobAwqGLl33rjbdY5cG5WCMonFMxiOMcvARMo5hbUPQdH27Vdo8YbJBdpFhBek5dHpxos1w&#10;dH3EBhNyzusa7DStxR0DYA4WiA1Xrc9m4Rr+LgmS48nxhHgkio89Esxm3uF8Srx4Ho5Hs93ZdDoL&#10;39u4IUkrXhRM2DBr8YXkz5q7egaDbDby07LmhYWzKWm1XExrhS4oiH/uvlVBto75d9Nw9QIu9yiF&#10;EQmOosSbx5OxR+Zk5CXjYOIFYXKUxAFJyGx+l9IJF+zfKaEuw8koGrkubSV9j1vgvofcaNpwA+Ol&#10;5k2GJ5tDNLUSPBaFa62hvB7WW6Ww6d+WAtq9brQTrNXoIP+FLK5Ar0qCnGC8wCCERSXVW4w6GCoZ&#10;1m/OqWIY1U8FaD4JCbFTyG3IaBzBRm17FtseKnKAyrDBaFhOzTC5zlvFlxVECl1hhDyEd1JyJ2H7&#10;hoasVq8LBodjshpydjJt792p21G8/xsAAP//AwBQSwMEFAAGAAgAAAAhANbzyJPdAAAABAEAAA8A&#10;AABkcnMvZG93bnJldi54bWxMj09Lw0AQxe+C32EZoRexGyvREjMppSAWEYrpn/M2Oyah2dk0u03i&#10;t3f1opeBx3u895t0MZpG9NS52jLC/TQCQVxYXXOJsNu+3M1BOK9Yq8YyIXyRg0V2fZWqRNuBP6jP&#10;fSlCCbtEIVTet4mUrqjIKDe1LXHwPm1nlA+yK6Xu1BDKTSNnUfQojao5LFSqpVVFxSm/GISh2PSH&#10;7fur3Nwe1pbP6/Mq378hTm7G5TMIT6P/C8MPfkCHLDAd7YW1Ew1CeMT/3uA9xPMYxBHhKYpBZqn8&#10;D599AwAA//8DAFBLAQItABQABgAIAAAAIQC2gziS/gAAAOEBAAATAAAAAAAAAAAAAAAAAAAAAABb&#10;Q29udGVudF9UeXBlc10ueG1sUEsBAi0AFAAGAAgAAAAhADj9If/WAAAAlAEAAAsAAAAAAAAAAAAA&#10;AAAALwEAAF9yZWxzLy5yZWxzUEsBAi0AFAAGAAgAAAAhAH0/mVDiAgAA0gUAAA4AAAAAAAAAAAAA&#10;AAAALgIAAGRycy9lMm9Eb2MueG1sUEsBAi0AFAAGAAgAAAAhANbzyJPdAAAABAEAAA8AAAAAAAAA&#10;AAAAAAAAPAUAAGRycy9kb3ducmV2LnhtbFBLBQYAAAAABAAEAPMAAABGBgAAAAA=&#10;" filled="f" stroked="f">
                <o:lock v:ext="edit" aspectratio="t"/>
                <w10:anchorlock/>
              </v:rect>
            </w:pict>
          </mc:Fallback>
        </mc:AlternateContent>
      </w:r>
      <w:r w:rsidRPr="00DD72F2">
        <w:rPr>
          <w:bCs/>
        </w:rPr>
        <w:t>,</w:t>
      </w:r>
    </w:p>
    <w:p w:rsidR="00DD72F2" w:rsidRPr="00DD72F2" w:rsidRDefault="00DD72F2" w:rsidP="00DD72F2">
      <w:pPr>
        <w:ind w:firstLine="851"/>
        <w:jc w:val="both"/>
        <w:rPr>
          <w:bCs/>
        </w:rPr>
      </w:pPr>
      <w:r w:rsidRPr="00DD72F2">
        <w:rPr>
          <w:bCs/>
        </w:rPr>
        <w:t>за налоговый период 2025 года:</w:t>
      </w:r>
    </w:p>
    <w:p w:rsidR="00DD72F2" w:rsidRPr="00DD72F2" w:rsidRDefault="00DD72F2" w:rsidP="00DD72F2">
      <w:pPr>
        <w:ind w:firstLine="851"/>
        <w:jc w:val="both"/>
        <w:rPr>
          <w:bCs/>
        </w:rPr>
      </w:pPr>
      <w:r w:rsidRPr="00DD72F2">
        <w:rPr>
          <w:noProof/>
        </w:rPr>
        <w:drawing>
          <wp:inline distT="0" distB="0" distL="0" distR="0" wp14:anchorId="6D35142A" wp14:editId="28538832">
            <wp:extent cx="1958340" cy="356235"/>
            <wp:effectExtent l="0" t="0" r="0" b="0"/>
            <wp:docPr id="1109475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356235"/>
                    </a:xfrm>
                    <a:prstGeom prst="rect">
                      <a:avLst/>
                    </a:prstGeom>
                    <a:noFill/>
                    <a:ln>
                      <a:noFill/>
                    </a:ln>
                  </pic:spPr>
                </pic:pic>
              </a:graphicData>
            </a:graphic>
          </wp:inline>
        </w:drawing>
      </w:r>
      <w:r w:rsidRPr="00DD72F2">
        <w:rPr>
          <w:bCs/>
          <w:noProof/>
        </w:rPr>
        <mc:AlternateContent>
          <mc:Choice Requires="wps">
            <w:drawing>
              <wp:inline distT="0" distB="0" distL="0" distR="0" wp14:anchorId="279CABA0" wp14:editId="4070DB36">
                <wp:extent cx="2276475" cy="447675"/>
                <wp:effectExtent l="0" t="0" r="0" b="0"/>
                <wp:docPr id="233661676"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64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8CFA0" id="Прямоугольник 5" o:spid="_x0000_s1026" style="width:179.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AM4gIAANEFAAAOAAAAZHJzL2Uyb0RvYy54bWysVM1u1DAQviPxDpbvaX7qzW6iplW720VI&#10;BSoVHsCbOBuLxA6227QgJCSuSDwCD8EF8dNnSN+IsbO73bYXBOQQ2TP2N/PNfJ69g8umRhdMaS5F&#10;hsOdACMmcllwsczwq5dzb4KRNlQUtJaCZfiKaXyw//jRXtemLJKVrAumEIAInXZthitj2tT3dV6x&#10;huod2TIBzlKqhhrYqqVfKNoBelP7URDEfidV0SqZM63BOhuceN/hlyXLzYuy1MygOsOQm3F/5f4L&#10;+/f392i6VLSteL5Kg/5FFg3lAoJuoGbUUHSu+AOohudKalmanVw2vixLnjPHAdiEwT02ZxVtmeMC&#10;xdHtpkz6/8Hmzy9OFeJFhqPd3TgO43GMkaANtKr/cvPh5nP/s7+++dh/7a/7Hzef+l/9t/47Gtm6&#10;da1O4fpZe6osc92eyPy1RkJOKyqW7FC3UH3QBOCtTUrJrmK0AAKhhfDvYNiNBjS06J7JAjKg50a6&#10;ql6WqrExoF7o0jXvatM8dmlQDsYoGsdkPMIoBx8h4xjWNgRN17dbpc0TJhtkFxlWkJ5Dpxcn2gxH&#10;10dsMCHnvK7BTtNa3DEA5mCB2HDV+mwWrt/vkiA5nhxPiEei+NgjwWzmHc6nxIvn4Xg0251Np7Pw&#10;vY0bkrTiRcGEDbPWXkj+rLerVzCoZqM+LWteWDibklbLxbRW6IKC9ufuWxVk65h/Nw1XL+Byj1IY&#10;keAoSrx5PBl7ZE5GXjIOJl4QJkdJHJCEzOZ3KZ1wwf6dEuoynIyikevSVtL3uAXue8iNpg03MF1q&#10;3mR4sjlEUyvBY1G41hrK62G9VQqb/m0poN3rRjvBWo0O8l/I4gr0qiTICaYLzEFYVFK9xaiDmZJh&#10;/eacKoZR/VSA5pOQEDuE3IaMxhFs1LZnse2hIgeoDBuMhuXUDIPrvFV8WUGk0BVGyEN4JyV3ErZv&#10;aMhq9bpgbjgmqxlnB9P23p26ncT7vwEAAP//AwBQSwMEFAAGAAgAAAAhANbzyJPdAAAABAEAAA8A&#10;AABkcnMvZG93bnJldi54bWxMj09Lw0AQxe+C32EZoRexGyvREjMppSAWEYrpn/M2Oyah2dk0u03i&#10;t3f1opeBx3u895t0MZpG9NS52jLC/TQCQVxYXXOJsNu+3M1BOK9Yq8YyIXyRg0V2fZWqRNuBP6jP&#10;fSlCCbtEIVTet4mUrqjIKDe1LXHwPm1nlA+yK6Xu1BDKTSNnUfQojao5LFSqpVVFxSm/GISh2PSH&#10;7fur3Nwe1pbP6/Mq378hTm7G5TMIT6P/C8MPfkCHLDAd7YW1Ew1CeMT/3uA9xPMYxBHhKYpBZqn8&#10;D599AwAA//8DAFBLAQItABQABgAIAAAAIQC2gziS/gAAAOEBAAATAAAAAAAAAAAAAAAAAAAAAABb&#10;Q29udGVudF9UeXBlc10ueG1sUEsBAi0AFAAGAAgAAAAhADj9If/WAAAAlAEAAAsAAAAAAAAAAAAA&#10;AAAALwEAAF9yZWxzLy5yZWxzUEsBAi0AFAAGAAgAAAAhABvtoAziAgAA0QUAAA4AAAAAAAAAAAAA&#10;AAAALgIAAGRycy9lMm9Eb2MueG1sUEsBAi0AFAAGAAgAAAAhANbzyJPdAAAABAEAAA8AAAAAAAAA&#10;AAAAAAAAPAUAAGRycy9kb3ducmV2LnhtbFBLBQYAAAAABAAEAPMAAABGBgAAAAA=&#10;" filled="f" stroked="f">
                <o:lock v:ext="edit" aspectratio="t"/>
                <w10:anchorlock/>
              </v:rect>
            </w:pict>
          </mc:Fallback>
        </mc:AlternateContent>
      </w:r>
      <w:r w:rsidRPr="00DD72F2">
        <w:rPr>
          <w:bCs/>
        </w:rPr>
        <w:t>,</w:t>
      </w:r>
    </w:p>
    <w:p w:rsidR="00DD72F2" w:rsidRPr="00DD72F2" w:rsidRDefault="00DD72F2" w:rsidP="00DD72F2">
      <w:pPr>
        <w:ind w:firstLine="851"/>
        <w:jc w:val="both"/>
        <w:rPr>
          <w:bCs/>
        </w:rPr>
      </w:pPr>
      <w:r w:rsidRPr="00DD72F2">
        <w:rPr>
          <w:bCs/>
        </w:rPr>
        <w:t>за налоговый период 2026 года:</w:t>
      </w:r>
    </w:p>
    <w:p w:rsidR="00DD72F2" w:rsidRPr="00DD72F2" w:rsidRDefault="00DD72F2" w:rsidP="00DD72F2">
      <w:pPr>
        <w:ind w:firstLine="851"/>
        <w:jc w:val="both"/>
        <w:rPr>
          <w:bCs/>
        </w:rPr>
      </w:pPr>
      <w:r w:rsidRPr="00DD72F2">
        <w:rPr>
          <w:noProof/>
        </w:rPr>
        <w:drawing>
          <wp:inline distT="0" distB="0" distL="0" distR="0" wp14:anchorId="44968866" wp14:editId="5DFB8C77">
            <wp:extent cx="1860550" cy="356235"/>
            <wp:effectExtent l="0" t="0" r="0" b="0"/>
            <wp:docPr id="121780582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356235"/>
                    </a:xfrm>
                    <a:prstGeom prst="rect">
                      <a:avLst/>
                    </a:prstGeom>
                    <a:noFill/>
                    <a:ln>
                      <a:noFill/>
                    </a:ln>
                  </pic:spPr>
                </pic:pic>
              </a:graphicData>
            </a:graphic>
          </wp:inline>
        </w:drawing>
      </w:r>
      <w:r w:rsidRPr="00DD72F2">
        <w:rPr>
          <w:bCs/>
        </w:rPr>
        <w:t>, где:</w:t>
      </w:r>
    </w:p>
    <w:p w:rsidR="00DD72F2" w:rsidRPr="00DD72F2" w:rsidRDefault="00DD72F2" w:rsidP="00DD72F2">
      <w:pPr>
        <w:ind w:firstLine="851"/>
        <w:jc w:val="both"/>
        <w:rPr>
          <w:bCs/>
        </w:rPr>
      </w:pPr>
      <w:r w:rsidRPr="00DD72F2">
        <w:rPr>
          <w:bCs/>
        </w:rPr>
        <w:lastRenderedPageBreak/>
        <w:t>НЛ - размер налоговой льготы, на которую уменьшается сумма налога на имущество физических лиц, исчисленная за 2024, 2025 и 2026 года соответственно;</w:t>
      </w:r>
    </w:p>
    <w:p w:rsidR="00DD72F2" w:rsidRPr="00DD72F2" w:rsidRDefault="00DD72F2" w:rsidP="00DD72F2">
      <w:pPr>
        <w:ind w:firstLine="851"/>
        <w:jc w:val="both"/>
        <w:rPr>
          <w:bCs/>
        </w:rPr>
      </w:pPr>
      <w:r w:rsidRPr="00DD72F2">
        <w:rPr>
          <w:bCs/>
        </w:rPr>
        <w:t>Н2023-сумма налога на имущество физических лиц, рассчитанная за налоговый период 2023 года (без учета положений пунктов 4, 5 и 6 статьи 408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2023 года;</w:t>
      </w:r>
    </w:p>
    <w:p w:rsidR="00DD72F2" w:rsidRPr="00DD72F2" w:rsidRDefault="00DD72F2" w:rsidP="00DD72F2">
      <w:pPr>
        <w:ind w:firstLine="851"/>
        <w:jc w:val="both"/>
        <w:rPr>
          <w:bCs/>
        </w:rPr>
      </w:pPr>
      <w:r w:rsidRPr="00DD72F2">
        <w:rPr>
          <w:bCs/>
        </w:rPr>
        <w:t>Н2024 - сумма налога на имущество физических лиц, рассчитанная за налоговый период 2024 года (без учета положений пунктов 4, 5 и 6 статьи 408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налогового периода;</w:t>
      </w:r>
    </w:p>
    <w:p w:rsidR="00DD72F2" w:rsidRPr="00DD72F2" w:rsidRDefault="00DD72F2" w:rsidP="00DD72F2">
      <w:pPr>
        <w:ind w:firstLine="851"/>
        <w:jc w:val="both"/>
        <w:rPr>
          <w:bCs/>
        </w:rPr>
      </w:pPr>
      <w:r w:rsidRPr="00DD72F2">
        <w:rPr>
          <w:bCs/>
        </w:rPr>
        <w:t>Н2025 - сумма налога на имущество физических лиц, рассчитанная на налоговый период 2025 года (без учета положений пунктов 4, 5 и 6 статьи 408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года налогового периода;</w:t>
      </w:r>
    </w:p>
    <w:p w:rsidR="00DD72F2" w:rsidRPr="00DD72F2" w:rsidRDefault="00DD72F2" w:rsidP="00DD72F2">
      <w:pPr>
        <w:ind w:firstLine="851"/>
        <w:jc w:val="both"/>
        <w:rPr>
          <w:bCs/>
        </w:rPr>
      </w:pPr>
      <w:r w:rsidRPr="00DD72F2">
        <w:rPr>
          <w:bCs/>
        </w:rPr>
        <w:t>Н2026 - сумма налога на имущество физических лиц, рассчитанная на налоговый период 2026 года (без учета положений пунктов 4, 5 и 6 статьи 408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года налогового периода;</w:t>
      </w:r>
    </w:p>
    <w:p w:rsidR="00DD72F2" w:rsidRPr="00DD72F2" w:rsidRDefault="00DD72F2" w:rsidP="00DD72F2">
      <w:pPr>
        <w:ind w:firstLine="851"/>
        <w:jc w:val="both"/>
        <w:rPr>
          <w:bCs/>
        </w:rPr>
      </w:pPr>
      <w:r w:rsidRPr="00DD72F2">
        <w:rPr>
          <w:bCs/>
        </w:rPr>
        <w:t>d - доля в праве собственности на объект недвижимого имущества в налоговом периоде, в котором у налогоплательщика имелось право на применение налоговой льготы;</w:t>
      </w:r>
    </w:p>
    <w:p w:rsidR="00DD72F2" w:rsidRPr="00DD72F2" w:rsidRDefault="00DD72F2" w:rsidP="00DD72F2">
      <w:pPr>
        <w:ind w:firstLine="851"/>
        <w:jc w:val="both"/>
        <w:rPr>
          <w:bCs/>
        </w:rPr>
      </w:pPr>
      <w:r w:rsidRPr="00DD72F2">
        <w:rPr>
          <w:bCs/>
        </w:rPr>
        <w:t>n - количество полных месяцев владения объектом недвижимого имущества в налоговом периоде, в котором у налогоплательщика имелось право на применение налоговой льготы.</w:t>
      </w:r>
    </w:p>
    <w:p w:rsidR="00DD72F2" w:rsidRPr="00DD72F2" w:rsidRDefault="00DD72F2" w:rsidP="00DD72F2">
      <w:pPr>
        <w:ind w:firstLine="851"/>
        <w:jc w:val="both"/>
        <w:rPr>
          <w:bCs/>
        </w:rPr>
      </w:pPr>
      <w:r w:rsidRPr="00DD72F2">
        <w:rPr>
          <w:bCs/>
        </w:rPr>
        <w:t>В целях настоящего пункта показатели Н2023, Н2024, Н2025 и Н2026 рассчитываются без учета льгот по налогу на имущество физических лиц, право на применение которых представлено физическим лицам, в соответствующих налоговых периодах.».</w:t>
      </w:r>
    </w:p>
    <w:bookmarkEnd w:id="1"/>
    <w:p w:rsidR="00DD72F2" w:rsidRPr="00DD72F2" w:rsidRDefault="00DD72F2" w:rsidP="00DD72F2">
      <w:pPr>
        <w:autoSpaceDE w:val="0"/>
        <w:autoSpaceDN w:val="0"/>
        <w:adjustRightInd w:val="0"/>
        <w:ind w:firstLine="540"/>
        <w:jc w:val="both"/>
        <w:rPr>
          <w:bCs/>
        </w:rPr>
      </w:pPr>
    </w:p>
    <w:p w:rsidR="00DD72F2" w:rsidRPr="00DD72F2" w:rsidRDefault="00DD72F2" w:rsidP="00DD72F2">
      <w:pPr>
        <w:ind w:firstLine="851"/>
        <w:jc w:val="both"/>
      </w:pPr>
      <w:r w:rsidRPr="00DD72F2">
        <w:t>2.</w:t>
      </w:r>
      <w:r w:rsidRPr="00DD72F2">
        <w:rPr>
          <w:bCs/>
        </w:rPr>
        <w:t xml:space="preserve"> </w:t>
      </w:r>
      <w:r w:rsidRPr="00DD72F2">
        <w:t>Настоящее решение вступает в силу со дня, следующего за днем его официального опубликования, за исключением подпункта 5 пункта 1 настоящего решения, вступающего в силу со дня, следующего за днем его официального опубликования и распространяющего свое действие на правоотношения, возникшие с 1 января 2024 года.</w:t>
      </w:r>
    </w:p>
    <w:p w:rsidR="00DD72F2" w:rsidRPr="00DD72F2" w:rsidRDefault="00DD72F2" w:rsidP="00DD72F2">
      <w:pPr>
        <w:ind w:firstLine="851"/>
        <w:jc w:val="both"/>
      </w:pPr>
    </w:p>
    <w:p w:rsidR="00DD72F2" w:rsidRPr="00DD72F2" w:rsidRDefault="00DD72F2" w:rsidP="00DD72F2">
      <w:pPr>
        <w:ind w:firstLine="851"/>
        <w:jc w:val="both"/>
      </w:pPr>
    </w:p>
    <w:p w:rsidR="00DD72F2" w:rsidRPr="00DD72F2" w:rsidRDefault="00DD72F2" w:rsidP="00DD72F2">
      <w:pPr>
        <w:ind w:firstLine="851"/>
        <w:jc w:val="both"/>
      </w:pPr>
    </w:p>
    <w:p w:rsidR="00DD72F2" w:rsidRPr="00DD72F2" w:rsidRDefault="00DD72F2" w:rsidP="00DD72F2">
      <w:pPr>
        <w:ind w:firstLine="851"/>
        <w:jc w:val="both"/>
        <w:rPr>
          <w:bCs/>
        </w:rPr>
      </w:pPr>
    </w:p>
    <w:p w:rsidR="00DD72F2" w:rsidRPr="00DD72F2" w:rsidRDefault="00DD72F2" w:rsidP="00DD72F2">
      <w:pPr>
        <w:jc w:val="both"/>
      </w:pPr>
      <w:r w:rsidRPr="00DD72F2">
        <w:t xml:space="preserve">Глава Ладского сельского поселения </w:t>
      </w:r>
    </w:p>
    <w:p w:rsidR="00DD72F2" w:rsidRPr="00DD72F2" w:rsidRDefault="00DD72F2" w:rsidP="00DD72F2">
      <w:pPr>
        <w:jc w:val="both"/>
        <w:rPr>
          <w:shd w:val="clear" w:color="auto" w:fill="FFFFFF"/>
        </w:rPr>
      </w:pPr>
      <w:r w:rsidRPr="00DD72F2">
        <w:t>Ичалковского муниципального района                             С.П. Криушенкова</w:t>
      </w:r>
    </w:p>
    <w:p w:rsidR="00DD72F2" w:rsidRPr="00DD72F2" w:rsidRDefault="00DD72F2" w:rsidP="00DD72F2"/>
    <w:p w:rsidR="00DD72F2" w:rsidRPr="00DD72F2" w:rsidRDefault="00DD72F2" w:rsidP="00DD72F2">
      <w:pPr>
        <w:autoSpaceDE w:val="0"/>
        <w:autoSpaceDN w:val="0"/>
        <w:adjustRightInd w:val="0"/>
        <w:ind w:firstLine="540"/>
        <w:jc w:val="both"/>
        <w:rPr>
          <w:bCs/>
        </w:rPr>
      </w:pPr>
    </w:p>
    <w:p w:rsidR="00DD72F2" w:rsidRPr="00DD72F2" w:rsidRDefault="00DD72F2" w:rsidP="00DD72F2">
      <w:pPr>
        <w:ind w:firstLine="709"/>
        <w:jc w:val="both"/>
        <w:rPr>
          <w:bCs/>
        </w:rPr>
      </w:pPr>
    </w:p>
    <w:p w:rsidR="00DD72F2" w:rsidRPr="00DD72F2" w:rsidRDefault="00DD72F2" w:rsidP="00DD72F2">
      <w:pPr>
        <w:ind w:firstLine="851"/>
        <w:rPr>
          <w:bCs/>
        </w:rPr>
      </w:pPr>
    </w:p>
    <w:p w:rsidR="00743BA2" w:rsidRPr="00DD72F2" w:rsidRDefault="00743BA2" w:rsidP="00743BA2">
      <w:pPr>
        <w:autoSpaceDN w:val="0"/>
        <w:ind w:left="284"/>
        <w:jc w:val="center"/>
        <w:rPr>
          <w:b/>
          <w:bCs/>
        </w:rPr>
      </w:pPr>
      <w:r w:rsidRPr="00DD72F2">
        <w:rPr>
          <w:b/>
          <w:bCs/>
        </w:rPr>
        <w:lastRenderedPageBreak/>
        <w:t>РЕ Ш Е Н И Е</w:t>
      </w:r>
    </w:p>
    <w:p w:rsidR="00743BA2" w:rsidRPr="00DD72F2" w:rsidRDefault="00743BA2" w:rsidP="00743BA2">
      <w:pPr>
        <w:autoSpaceDN w:val="0"/>
        <w:ind w:left="284"/>
        <w:jc w:val="center"/>
        <w:rPr>
          <w:b/>
          <w:bCs/>
        </w:rPr>
      </w:pPr>
      <w:r w:rsidRPr="00DD72F2">
        <w:rPr>
          <w:b/>
          <w:bCs/>
        </w:rPr>
        <w:t xml:space="preserve">СОВЕТА ДЕПУТАТОВ </w:t>
      </w:r>
    </w:p>
    <w:p w:rsidR="00743BA2" w:rsidRPr="00DD72F2" w:rsidRDefault="00743BA2" w:rsidP="00743BA2">
      <w:pPr>
        <w:autoSpaceDN w:val="0"/>
        <w:ind w:left="284"/>
        <w:jc w:val="center"/>
        <w:rPr>
          <w:b/>
          <w:bCs/>
        </w:rPr>
      </w:pPr>
      <w:r w:rsidRPr="00DD72F2">
        <w:rPr>
          <w:b/>
        </w:rPr>
        <w:t xml:space="preserve">ЛАДСКОГО </w:t>
      </w:r>
      <w:r w:rsidRPr="00DD72F2">
        <w:rPr>
          <w:b/>
          <w:bCs/>
        </w:rPr>
        <w:t>СЕЛЬСКОГО ПОСЕЛЕНИЯ</w:t>
      </w:r>
    </w:p>
    <w:p w:rsidR="00743BA2" w:rsidRPr="00DD72F2" w:rsidRDefault="00743BA2" w:rsidP="00743BA2">
      <w:pPr>
        <w:autoSpaceDN w:val="0"/>
        <w:ind w:left="284"/>
        <w:jc w:val="center"/>
        <w:rPr>
          <w:b/>
          <w:bCs/>
        </w:rPr>
      </w:pPr>
      <w:r w:rsidRPr="00DD72F2">
        <w:rPr>
          <w:b/>
          <w:bCs/>
        </w:rPr>
        <w:t xml:space="preserve">ИЧАЛКОВСКОГО МУНИЦИПАЛЬНОГО РАЙОНА  </w:t>
      </w:r>
    </w:p>
    <w:p w:rsidR="00743BA2" w:rsidRPr="00DD72F2" w:rsidRDefault="00743BA2" w:rsidP="00743BA2">
      <w:pPr>
        <w:autoSpaceDN w:val="0"/>
        <w:ind w:left="284"/>
        <w:jc w:val="center"/>
        <w:rPr>
          <w:b/>
          <w:bCs/>
        </w:rPr>
      </w:pPr>
      <w:r w:rsidRPr="00DD72F2">
        <w:rPr>
          <w:b/>
          <w:bCs/>
        </w:rPr>
        <w:t>РЕСПУБЛИКИ МОРДОВИЯ</w:t>
      </w:r>
    </w:p>
    <w:p w:rsidR="00743BA2" w:rsidRPr="00DD72F2" w:rsidRDefault="00743BA2" w:rsidP="00743BA2">
      <w:pPr>
        <w:autoSpaceDN w:val="0"/>
        <w:ind w:left="284"/>
        <w:jc w:val="center"/>
        <w:rPr>
          <w:b/>
          <w:bCs/>
        </w:rPr>
      </w:pPr>
      <w:r w:rsidRPr="00DD72F2">
        <w:rPr>
          <w:b/>
          <w:bCs/>
        </w:rPr>
        <w:t>ВТОРОГО СОЗЫВА</w:t>
      </w:r>
    </w:p>
    <w:p w:rsidR="00743BA2" w:rsidRPr="00DD72F2" w:rsidRDefault="00743BA2" w:rsidP="00743BA2">
      <w:pPr>
        <w:ind w:left="-360"/>
        <w:jc w:val="center"/>
      </w:pPr>
    </w:p>
    <w:p w:rsidR="00743BA2" w:rsidRPr="00DD72F2" w:rsidRDefault="00743BA2" w:rsidP="00743BA2">
      <w:pPr>
        <w:ind w:left="-360"/>
        <w:jc w:val="center"/>
      </w:pPr>
      <w:r w:rsidRPr="00DD72F2">
        <w:t>От 20.09.2024 г.                                 № 9</w:t>
      </w:r>
      <w:r>
        <w:t>6</w:t>
      </w:r>
      <w:r w:rsidRPr="00DD72F2">
        <w:t xml:space="preserve">  </w:t>
      </w:r>
    </w:p>
    <w:p w:rsidR="00743BA2" w:rsidRPr="00743BA2" w:rsidRDefault="00743BA2" w:rsidP="00743BA2">
      <w:pPr>
        <w:ind w:firstLine="851"/>
        <w:rPr>
          <w:bCs/>
        </w:rPr>
      </w:pPr>
      <w:r w:rsidRPr="00743BA2">
        <w:rPr>
          <w:bCs/>
        </w:rPr>
        <w:t>с. Лада</w:t>
      </w:r>
    </w:p>
    <w:p w:rsidR="00743BA2" w:rsidRPr="00743BA2" w:rsidRDefault="00743BA2" w:rsidP="00743BA2">
      <w:pPr>
        <w:ind w:firstLine="851"/>
        <w:rPr>
          <w:bCs/>
        </w:rPr>
      </w:pPr>
      <w:bookmarkStart w:id="2" w:name="_GoBack"/>
      <w:bookmarkEnd w:id="2"/>
      <w:r w:rsidRPr="00743BA2">
        <w:rPr>
          <w:bCs/>
        </w:rPr>
        <w:t xml:space="preserve">                 </w:t>
      </w:r>
    </w:p>
    <w:p w:rsidR="00743BA2" w:rsidRPr="00743BA2" w:rsidRDefault="00743BA2" w:rsidP="00743BA2">
      <w:pPr>
        <w:ind w:firstLine="851"/>
        <w:rPr>
          <w:bCs/>
        </w:rPr>
      </w:pPr>
      <w:r w:rsidRPr="00743BA2">
        <w:rPr>
          <w:bCs/>
        </w:rPr>
        <w:t>О ВНЕСЕНИИ ИЗМЕНЕНИЙ В РЕШЕНИЕ СОВЕТА ДЕПУТАТОВ  ЛАДСКОГО СЕЛЬСКОГО ПОСЕЛЕНИЯ «ОБ УСТАНОВЛЕНИИ ЗЕМЕЛЬНОГО НАЛОГА» ОТ 29.11.2018 г. № 22</w:t>
      </w:r>
    </w:p>
    <w:p w:rsidR="00743BA2" w:rsidRPr="00743BA2" w:rsidRDefault="00743BA2" w:rsidP="00743BA2">
      <w:pPr>
        <w:ind w:firstLine="851"/>
        <w:rPr>
          <w:bCs/>
        </w:rPr>
      </w:pPr>
    </w:p>
    <w:p w:rsidR="00743BA2" w:rsidRPr="00743BA2" w:rsidRDefault="00743BA2" w:rsidP="00743BA2">
      <w:pPr>
        <w:ind w:firstLine="851"/>
        <w:rPr>
          <w:bCs/>
        </w:rPr>
      </w:pPr>
      <w:r w:rsidRPr="00743BA2">
        <w:rPr>
          <w:bCs/>
        </w:rPr>
        <w:t>В целях приведения в соответствие с главой 31 Налогового кодекса Российской Федерации, Совет депутатов Ладского сельского поселения РЕШИЛ:</w:t>
      </w:r>
    </w:p>
    <w:p w:rsidR="00743BA2" w:rsidRPr="00743BA2" w:rsidRDefault="00743BA2" w:rsidP="00743BA2">
      <w:pPr>
        <w:ind w:firstLine="851"/>
        <w:rPr>
          <w:bCs/>
        </w:rPr>
      </w:pPr>
      <w:r w:rsidRPr="00743BA2">
        <w:rPr>
          <w:bCs/>
        </w:rPr>
        <w:t>1. Внести в решение Совета депутатов Ладского сельского поселения «Об установлении земельного налога на территории Ладского сельского поселения» от 29.11.2018 г №22 (с изменениями от 28.11.2019 г №50, от 29.12.2022 г. №47, от 29.12.2023 г. №73, от 15.04.2024 г. № 81) следующие изменения:</w:t>
      </w:r>
    </w:p>
    <w:p w:rsidR="00743BA2" w:rsidRPr="00743BA2" w:rsidRDefault="00743BA2" w:rsidP="00743BA2">
      <w:pPr>
        <w:ind w:firstLine="851"/>
        <w:rPr>
          <w:bCs/>
        </w:rPr>
      </w:pPr>
      <w:r w:rsidRPr="00743BA2">
        <w:rPr>
          <w:bCs/>
        </w:rPr>
        <w:t>1) пункт 2 изложить в следующей редакции:</w:t>
      </w:r>
    </w:p>
    <w:p w:rsidR="00743BA2" w:rsidRPr="00743BA2" w:rsidRDefault="00743BA2" w:rsidP="00743BA2">
      <w:pPr>
        <w:ind w:firstLine="851"/>
        <w:rPr>
          <w:bCs/>
        </w:rPr>
      </w:pPr>
      <w:r w:rsidRPr="00743BA2">
        <w:rPr>
          <w:bCs/>
        </w:rPr>
        <w:t>«2. 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 пунктом 3 настоящего Решения, на праве собственности, праве постоянного (бессрочного) пользования или праве пожизненного наследуемого владения в пределах границ Ладского сельского поселения, если иное не установлено настоящим пунктом.</w:t>
      </w:r>
    </w:p>
    <w:p w:rsidR="00743BA2" w:rsidRPr="00743BA2" w:rsidRDefault="00743BA2" w:rsidP="00743BA2">
      <w:pPr>
        <w:ind w:firstLine="851"/>
        <w:rPr>
          <w:bCs/>
        </w:rPr>
      </w:pPr>
      <w:r w:rsidRPr="00743BA2">
        <w:rPr>
          <w:bCs/>
        </w:rPr>
        <w:t>В отношении земельных участков, входящих в имущество, составляющее паевой инвестиционный фонд, налогоплательщиками признаются управляющие компании. При этом налог уплачивается за счет имущества, составляющего этот паевой инвестиционный фонд.»;</w:t>
      </w:r>
    </w:p>
    <w:p w:rsidR="00743BA2" w:rsidRPr="00743BA2" w:rsidRDefault="00743BA2" w:rsidP="00743BA2">
      <w:pPr>
        <w:ind w:firstLine="851"/>
        <w:rPr>
          <w:bCs/>
        </w:rPr>
      </w:pPr>
      <w:r w:rsidRPr="00743BA2">
        <w:rPr>
          <w:bCs/>
        </w:rPr>
        <w:t>2) абзац 1 пункта 4 изложить в следующей редакции:</w:t>
      </w:r>
    </w:p>
    <w:p w:rsidR="00743BA2" w:rsidRPr="00743BA2" w:rsidRDefault="00743BA2" w:rsidP="00743BA2">
      <w:pPr>
        <w:ind w:firstLine="851"/>
        <w:rPr>
          <w:bCs/>
        </w:rPr>
      </w:pPr>
      <w:r w:rsidRPr="00743BA2">
        <w:rPr>
          <w:bCs/>
        </w:rPr>
        <w:t>«Установить, что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Российской Федерации.»;</w:t>
      </w:r>
    </w:p>
    <w:p w:rsidR="00743BA2" w:rsidRPr="00743BA2" w:rsidRDefault="00743BA2" w:rsidP="00743BA2">
      <w:pPr>
        <w:ind w:firstLine="851"/>
        <w:rPr>
          <w:bCs/>
        </w:rPr>
      </w:pPr>
      <w:r w:rsidRPr="00743BA2">
        <w:rPr>
          <w:bCs/>
        </w:rPr>
        <w:t>3) в пункте 5</w:t>
      </w:r>
    </w:p>
    <w:p w:rsidR="00743BA2" w:rsidRPr="00743BA2" w:rsidRDefault="00743BA2" w:rsidP="00743BA2">
      <w:pPr>
        <w:ind w:firstLine="851"/>
        <w:rPr>
          <w:bCs/>
        </w:rPr>
      </w:pPr>
      <w:r w:rsidRPr="00743BA2">
        <w:rPr>
          <w:bCs/>
        </w:rPr>
        <w:t>в абзаце 3 подпункта 1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 - с 1 января 2025 года;</w:t>
      </w:r>
    </w:p>
    <w:p w:rsidR="00743BA2" w:rsidRPr="00743BA2" w:rsidRDefault="00743BA2" w:rsidP="00743BA2">
      <w:pPr>
        <w:ind w:firstLine="851"/>
        <w:rPr>
          <w:bCs/>
        </w:rPr>
      </w:pPr>
      <w:r w:rsidRPr="00743BA2">
        <w:rPr>
          <w:bCs/>
        </w:rPr>
        <w:t>абзац 4 подпункта 1 дополнить словами «, за исключением указанных в настоящем абзаце земельных участков, кадастровая стоимость каждого из которых превышает 300 миллионов рублей» - с 1 января 2025 года;</w:t>
      </w:r>
    </w:p>
    <w:p w:rsidR="00743BA2" w:rsidRPr="00743BA2" w:rsidRDefault="00743BA2" w:rsidP="00743BA2">
      <w:pPr>
        <w:ind w:firstLine="851"/>
        <w:rPr>
          <w:bCs/>
        </w:rPr>
      </w:pPr>
      <w:r w:rsidRPr="00743BA2">
        <w:rPr>
          <w:bCs/>
        </w:rPr>
        <w:t>4) в пункте 7</w:t>
      </w:r>
    </w:p>
    <w:p w:rsidR="00743BA2" w:rsidRPr="00743BA2" w:rsidRDefault="00743BA2" w:rsidP="00743BA2">
      <w:pPr>
        <w:ind w:firstLine="851"/>
        <w:rPr>
          <w:bCs/>
        </w:rPr>
      </w:pPr>
      <w:r w:rsidRPr="00743BA2">
        <w:rPr>
          <w:bCs/>
        </w:rPr>
        <w:t>абзац 1 дополнить словами следующего содержания «, если иное не предусмотрено настоящим пунктом»;</w:t>
      </w:r>
    </w:p>
    <w:p w:rsidR="00743BA2" w:rsidRPr="00743BA2" w:rsidRDefault="00743BA2" w:rsidP="00743BA2">
      <w:pPr>
        <w:ind w:firstLine="851"/>
        <w:rPr>
          <w:bCs/>
        </w:rPr>
      </w:pPr>
      <w:r w:rsidRPr="00743BA2">
        <w:rPr>
          <w:bCs/>
        </w:rPr>
        <w:t>дополнить абзацем следующего содержания:</w:t>
      </w:r>
    </w:p>
    <w:p w:rsidR="00743BA2" w:rsidRPr="00743BA2" w:rsidRDefault="00743BA2" w:rsidP="00743BA2">
      <w:pPr>
        <w:ind w:firstLine="851"/>
        <w:rPr>
          <w:bCs/>
        </w:rPr>
      </w:pPr>
      <w:r w:rsidRPr="00743BA2">
        <w:rPr>
          <w:bCs/>
        </w:rPr>
        <w:lastRenderedPageBreak/>
        <w:t xml:space="preserve"> «Налог, исчисленный по результатам перерасчета суммы ранее исчисленного налога, подлежит уплате налогоплательщиками - физическими лицами в срок не позднее 28-го числа третьего месяца, следующего за месяцем, в котором сформировано налоговое уведомление в связи с данным перерасчетом.»;</w:t>
      </w:r>
    </w:p>
    <w:p w:rsidR="00743BA2" w:rsidRPr="00743BA2" w:rsidRDefault="00743BA2" w:rsidP="00743BA2">
      <w:pPr>
        <w:ind w:firstLine="851"/>
        <w:rPr>
          <w:bCs/>
        </w:rPr>
      </w:pPr>
      <w:r w:rsidRPr="00743BA2">
        <w:rPr>
          <w:bCs/>
        </w:rPr>
        <w:t>5) в абзаце 2 пункта 8 слова «налогоплательщиков признаются» заменить словами «налогоплательщиков - организаций признаются».</w:t>
      </w:r>
    </w:p>
    <w:p w:rsidR="00743BA2" w:rsidRPr="00743BA2" w:rsidRDefault="00743BA2" w:rsidP="00743BA2">
      <w:pPr>
        <w:ind w:firstLine="851"/>
        <w:rPr>
          <w:bCs/>
        </w:rPr>
      </w:pPr>
      <w:r w:rsidRPr="00743BA2">
        <w:rPr>
          <w:bCs/>
        </w:rPr>
        <w:t>2. Настоящее решение вступает в силу после его официального опубликования, за исключением подпункта 4 пункта 1 настоящего решения вступающего в силу по истечении одного месяца со дня официального опубликования настоящего решения, но не ранее 1-го числа очередного налогового (расчетного) периода.</w:t>
      </w:r>
    </w:p>
    <w:p w:rsidR="00743BA2" w:rsidRPr="00743BA2" w:rsidRDefault="00743BA2" w:rsidP="00743BA2">
      <w:pPr>
        <w:ind w:firstLine="851"/>
        <w:rPr>
          <w:bCs/>
        </w:rPr>
      </w:pPr>
    </w:p>
    <w:p w:rsidR="00743BA2" w:rsidRPr="00743BA2" w:rsidRDefault="00743BA2" w:rsidP="00743BA2">
      <w:pPr>
        <w:ind w:firstLine="851"/>
        <w:rPr>
          <w:bCs/>
        </w:rPr>
      </w:pPr>
    </w:p>
    <w:p w:rsidR="00743BA2" w:rsidRPr="00743BA2" w:rsidRDefault="00743BA2" w:rsidP="00743BA2">
      <w:pPr>
        <w:ind w:firstLine="851"/>
        <w:rPr>
          <w:bCs/>
        </w:rPr>
      </w:pPr>
    </w:p>
    <w:p w:rsidR="00743BA2" w:rsidRPr="00743BA2" w:rsidRDefault="00743BA2" w:rsidP="00743BA2">
      <w:pPr>
        <w:ind w:firstLine="851"/>
        <w:rPr>
          <w:bCs/>
        </w:rPr>
      </w:pPr>
      <w:r w:rsidRPr="00743BA2">
        <w:rPr>
          <w:bCs/>
        </w:rPr>
        <w:t>Глава Ладского</w:t>
      </w:r>
    </w:p>
    <w:p w:rsidR="00743BA2" w:rsidRPr="00743BA2" w:rsidRDefault="00743BA2" w:rsidP="00743BA2">
      <w:pPr>
        <w:ind w:firstLine="851"/>
        <w:rPr>
          <w:bCs/>
        </w:rPr>
      </w:pPr>
      <w:r w:rsidRPr="00743BA2">
        <w:rPr>
          <w:bCs/>
        </w:rPr>
        <w:t>сельского поселения                                                   С.П. Криушенкова</w:t>
      </w:r>
    </w:p>
    <w:p w:rsidR="00DD72F2" w:rsidRPr="00DD72F2" w:rsidRDefault="00DD72F2" w:rsidP="00DD72F2">
      <w:pPr>
        <w:ind w:firstLine="851"/>
        <w:rPr>
          <w:bCs/>
        </w:rPr>
      </w:pPr>
    </w:p>
    <w:p w:rsidR="00DD72F2" w:rsidRPr="00DD72F2" w:rsidRDefault="00DD72F2" w:rsidP="00DD72F2">
      <w:pPr>
        <w:autoSpaceDE w:val="0"/>
        <w:autoSpaceDN w:val="0"/>
        <w:adjustRightInd w:val="0"/>
        <w:jc w:val="center"/>
        <w:rPr>
          <w:rFonts w:eastAsia="Calibri"/>
          <w:lang w:eastAsia="en-US"/>
        </w:rPr>
      </w:pPr>
    </w:p>
    <w:p w:rsidR="00DD72F2" w:rsidRPr="00DD72F2" w:rsidRDefault="00DD72F2" w:rsidP="00DD72F2">
      <w:pPr>
        <w:widowControl w:val="0"/>
        <w:autoSpaceDE w:val="0"/>
        <w:ind w:firstLine="720"/>
        <w:jc w:val="both"/>
        <w:rPr>
          <w:rFonts w:eastAsia="Calibri"/>
        </w:rPr>
      </w:pPr>
    </w:p>
    <w:p w:rsidR="008D287F" w:rsidRDefault="008D287F" w:rsidP="001A6301">
      <w:pPr>
        <w:pStyle w:val="220"/>
        <w:keepNext/>
        <w:keepLines/>
        <w:shd w:val="clear" w:color="auto" w:fill="auto"/>
        <w:spacing w:before="0" w:after="356"/>
        <w:ind w:right="420"/>
        <w:rPr>
          <w:rStyle w:val="221"/>
          <w:rFonts w:ascii="Times New Roman" w:hAnsi="Times New Roman" w:cs="Times New Roman"/>
        </w:rPr>
      </w:pPr>
    </w:p>
    <w:p w:rsidR="00807800" w:rsidRDefault="00807800"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DD72F2" w:rsidRDefault="00DD72F2" w:rsidP="001A6301">
      <w:pPr>
        <w:pStyle w:val="220"/>
        <w:keepNext/>
        <w:keepLines/>
        <w:shd w:val="clear" w:color="auto" w:fill="auto"/>
        <w:spacing w:before="0" w:after="356"/>
        <w:ind w:right="420"/>
        <w:rPr>
          <w:rStyle w:val="221"/>
          <w:rFonts w:ascii="Times New Roman" w:hAnsi="Times New Roman" w:cs="Times New Roman"/>
        </w:rPr>
      </w:pPr>
    </w:p>
    <w:p w:rsidR="00807800" w:rsidRDefault="00807800" w:rsidP="001A6301">
      <w:pPr>
        <w:pStyle w:val="220"/>
        <w:keepNext/>
        <w:keepLines/>
        <w:shd w:val="clear" w:color="auto" w:fill="auto"/>
        <w:spacing w:before="0" w:after="356"/>
        <w:ind w:right="420"/>
        <w:rPr>
          <w:rStyle w:val="221"/>
          <w:rFonts w:ascii="Times New Roman" w:hAnsi="Times New Roman" w:cs="Times New Roman"/>
        </w:rPr>
      </w:pPr>
    </w:p>
    <w:p w:rsidR="001A6301" w:rsidRPr="008D287F" w:rsidRDefault="00463C10" w:rsidP="001A6301">
      <w:pPr>
        <w:pStyle w:val="220"/>
        <w:keepNext/>
        <w:keepLines/>
        <w:shd w:val="clear" w:color="auto" w:fill="auto"/>
        <w:spacing w:before="0" w:after="356"/>
        <w:ind w:right="420"/>
        <w:rPr>
          <w:rFonts w:ascii="Times New Roman" w:hAnsi="Times New Roman" w:cs="Times New Roman"/>
          <w:sz w:val="28"/>
          <w:szCs w:val="28"/>
        </w:rPr>
      </w:pPr>
      <w:r w:rsidRPr="008D287F">
        <w:rPr>
          <w:rStyle w:val="221"/>
          <w:rFonts w:ascii="Times New Roman" w:hAnsi="Times New Roman" w:cs="Times New Roman"/>
          <w:sz w:val="28"/>
          <w:szCs w:val="28"/>
        </w:rPr>
        <w:t>Учредитель:</w:t>
      </w:r>
      <w:r w:rsidRPr="008D287F">
        <w:rPr>
          <w:rFonts w:ascii="Times New Roman" w:hAnsi="Times New Roman" w:cs="Times New Roman"/>
          <w:sz w:val="28"/>
          <w:szCs w:val="28"/>
        </w:rPr>
        <w:t xml:space="preserve"> Совет депутатов Ладского сельского поселения Ичалковского Муниципального района Республики Мордовия.</w:t>
      </w:r>
      <w:bookmarkStart w:id="3" w:name="bookmark4"/>
    </w:p>
    <w:p w:rsidR="00463C10" w:rsidRPr="008D287F" w:rsidRDefault="00463C10" w:rsidP="001A6301">
      <w:pPr>
        <w:pStyle w:val="220"/>
        <w:keepNext/>
        <w:keepLines/>
        <w:shd w:val="clear" w:color="auto" w:fill="auto"/>
        <w:spacing w:before="0" w:after="356"/>
        <w:ind w:right="420"/>
        <w:rPr>
          <w:rFonts w:ascii="Times New Roman" w:hAnsi="Times New Roman" w:cs="Times New Roman"/>
          <w:sz w:val="28"/>
          <w:szCs w:val="28"/>
        </w:rPr>
      </w:pPr>
      <w:r w:rsidRPr="008D287F">
        <w:rPr>
          <w:rFonts w:ascii="Times New Roman" w:hAnsi="Times New Roman" w:cs="Times New Roman"/>
          <w:sz w:val="28"/>
          <w:szCs w:val="28"/>
        </w:rPr>
        <w:t>Тираж выпуска: 10</w:t>
      </w:r>
      <w:r w:rsidRPr="008D287F">
        <w:rPr>
          <w:rStyle w:val="231"/>
          <w:rFonts w:ascii="Times New Roman" w:hAnsi="Times New Roman" w:cs="Times New Roman"/>
          <w:sz w:val="28"/>
          <w:szCs w:val="28"/>
        </w:rPr>
        <w:t xml:space="preserve"> экз.</w:t>
      </w:r>
      <w:bookmarkEnd w:id="3"/>
    </w:p>
    <w:p w:rsidR="00463C10" w:rsidRPr="008D287F" w:rsidRDefault="00463C10" w:rsidP="00463C10">
      <w:pPr>
        <w:pStyle w:val="220"/>
        <w:keepNext/>
        <w:keepLines/>
        <w:shd w:val="clear" w:color="auto" w:fill="auto"/>
        <w:spacing w:before="0" w:after="0" w:line="379" w:lineRule="exact"/>
        <w:ind w:left="20" w:right="420"/>
        <w:rPr>
          <w:rFonts w:ascii="Times New Roman" w:hAnsi="Times New Roman" w:cs="Times New Roman"/>
          <w:sz w:val="28"/>
          <w:szCs w:val="28"/>
        </w:rPr>
      </w:pPr>
      <w:bookmarkStart w:id="4" w:name="bookmark5"/>
      <w:r w:rsidRPr="008D287F">
        <w:rPr>
          <w:rStyle w:val="221"/>
          <w:rFonts w:ascii="Times New Roman" w:hAnsi="Times New Roman" w:cs="Times New Roman"/>
          <w:sz w:val="28"/>
          <w:szCs w:val="28"/>
        </w:rPr>
        <w:t>Наш адрес:</w:t>
      </w:r>
      <w:r w:rsidRPr="008D287F">
        <w:rPr>
          <w:rFonts w:ascii="Times New Roman" w:hAnsi="Times New Roman" w:cs="Times New Roman"/>
          <w:sz w:val="28"/>
          <w:szCs w:val="28"/>
        </w:rPr>
        <w:t xml:space="preserve"> 431650, Республика Мордовия, Ичалковский район, с. Лада,   ул. Базарная, д. 28</w:t>
      </w:r>
      <w:bookmarkEnd w:id="4"/>
      <w:r w:rsidRPr="008D287F">
        <w:rPr>
          <w:rFonts w:ascii="Times New Roman" w:hAnsi="Times New Roman" w:cs="Times New Roman"/>
          <w:sz w:val="28"/>
          <w:szCs w:val="28"/>
        </w:rPr>
        <w:t>.</w:t>
      </w:r>
    </w:p>
    <w:p w:rsidR="00613455" w:rsidRPr="008D287F" w:rsidRDefault="00613455">
      <w:pPr>
        <w:rPr>
          <w:sz w:val="28"/>
          <w:szCs w:val="28"/>
        </w:rPr>
      </w:pPr>
    </w:p>
    <w:sectPr w:rsidR="00613455" w:rsidRPr="008D287F" w:rsidSect="00C11533">
      <w:headerReference w:type="default" r:id="rId11"/>
      <w:headerReference w:type="first" r:id="rId12"/>
      <w:pgSz w:w="12240" w:h="15840"/>
      <w:pgMar w:top="1134" w:right="1608" w:bottom="539"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83F" w:rsidRDefault="0089483F">
      <w:r>
        <w:separator/>
      </w:r>
    </w:p>
  </w:endnote>
  <w:endnote w:type="continuationSeparator" w:id="0">
    <w:p w:rsidR="0089483F" w:rsidRDefault="0089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83F" w:rsidRDefault="0089483F">
      <w:r>
        <w:separator/>
      </w:r>
    </w:p>
  </w:footnote>
  <w:footnote w:type="continuationSeparator" w:id="0">
    <w:p w:rsidR="0089483F" w:rsidRDefault="00894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3D" w:rsidRPr="00AC0414" w:rsidRDefault="00EA4A3D">
    <w:pPr>
      <w:pStyle w:val="ac"/>
      <w:jc w:val="right"/>
      <w:rPr>
        <w:rFonts w:ascii="Times New Roman" w:hAnsi="Times New Roman" w:cs="Times New Roman"/>
        <w:sz w:val="16"/>
        <w:szCs w:val="16"/>
      </w:rPr>
    </w:pPr>
    <w:r w:rsidRPr="00AC0414">
      <w:rPr>
        <w:rFonts w:ascii="Times New Roman" w:hAnsi="Times New Roman" w:cs="Times New Roman"/>
        <w:sz w:val="16"/>
        <w:szCs w:val="16"/>
      </w:rPr>
      <w:fldChar w:fldCharType="begin"/>
    </w:r>
    <w:r w:rsidRPr="00AC0414">
      <w:rPr>
        <w:rFonts w:ascii="Times New Roman" w:hAnsi="Times New Roman" w:cs="Times New Roman"/>
        <w:sz w:val="16"/>
        <w:szCs w:val="16"/>
      </w:rPr>
      <w:instrText>PAGE   \* MERGEFORMAT</w:instrText>
    </w:r>
    <w:r w:rsidRPr="00AC0414">
      <w:rPr>
        <w:rFonts w:ascii="Times New Roman" w:hAnsi="Times New Roman" w:cs="Times New Roman"/>
        <w:sz w:val="16"/>
        <w:szCs w:val="16"/>
      </w:rPr>
      <w:fldChar w:fldCharType="separate"/>
    </w:r>
    <w:r w:rsidR="00743BA2">
      <w:rPr>
        <w:rFonts w:ascii="Times New Roman" w:hAnsi="Times New Roman" w:cs="Times New Roman"/>
        <w:noProof/>
        <w:sz w:val="16"/>
        <w:szCs w:val="16"/>
      </w:rPr>
      <w:t>10</w:t>
    </w:r>
    <w:r w:rsidRPr="00AC0414">
      <w:rPr>
        <w:rFonts w:ascii="Times New Roman" w:hAnsi="Times New Roman" w:cs="Times New Roman"/>
        <w:sz w:val="16"/>
        <w:szCs w:val="1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3D" w:rsidRPr="00AC0414" w:rsidRDefault="00EA4A3D">
    <w:pPr>
      <w:pStyle w:val="ac"/>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474"/>
        </w:tabs>
        <w:ind w:left="1474" w:hanging="765"/>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915ACE"/>
    <w:multiLevelType w:val="hybridMultilevel"/>
    <w:tmpl w:val="8A1CF48A"/>
    <w:lvl w:ilvl="0" w:tplc="360AA4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26B49AC"/>
    <w:multiLevelType w:val="hybridMultilevel"/>
    <w:tmpl w:val="5762BE76"/>
    <w:lvl w:ilvl="0" w:tplc="93F8004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135D0166"/>
    <w:multiLevelType w:val="hybridMultilevel"/>
    <w:tmpl w:val="010687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322E41"/>
    <w:multiLevelType w:val="hybridMultilevel"/>
    <w:tmpl w:val="62827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5D10BA"/>
    <w:multiLevelType w:val="hybridMultilevel"/>
    <w:tmpl w:val="812C19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E5656"/>
    <w:multiLevelType w:val="hybridMultilevel"/>
    <w:tmpl w:val="EFD8B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614F2F"/>
    <w:multiLevelType w:val="hybridMultilevel"/>
    <w:tmpl w:val="B330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AB218E"/>
    <w:multiLevelType w:val="hybridMultilevel"/>
    <w:tmpl w:val="62EED3A8"/>
    <w:lvl w:ilvl="0" w:tplc="44BC462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15:restartNumberingAfterBreak="0">
    <w:nsid w:val="28207F3D"/>
    <w:multiLevelType w:val="hybridMultilevel"/>
    <w:tmpl w:val="AC50FF26"/>
    <w:lvl w:ilvl="0" w:tplc="0419000F">
      <w:start w:val="1"/>
      <w:numFmt w:val="decimal"/>
      <w:lvlText w:val="%1."/>
      <w:lvlJc w:val="left"/>
      <w:pPr>
        <w:ind w:left="721"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15:restartNumberingAfterBreak="0">
    <w:nsid w:val="29CC3A67"/>
    <w:multiLevelType w:val="hybridMultilevel"/>
    <w:tmpl w:val="83FE065C"/>
    <w:lvl w:ilvl="0" w:tplc="067C1100">
      <w:start w:val="1"/>
      <w:numFmt w:val="decimal"/>
      <w:lvlText w:val="%1)"/>
      <w:lvlJc w:val="left"/>
      <w:pPr>
        <w:ind w:left="1161" w:hanging="7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771C67"/>
    <w:multiLevelType w:val="hybridMultilevel"/>
    <w:tmpl w:val="CFD2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4721D4"/>
    <w:multiLevelType w:val="hybridMultilevel"/>
    <w:tmpl w:val="19FC5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D569FA"/>
    <w:multiLevelType w:val="hybridMultilevel"/>
    <w:tmpl w:val="FD86C1AA"/>
    <w:lvl w:ilvl="0" w:tplc="3738B8E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15:restartNumberingAfterBreak="0">
    <w:nsid w:val="38A14A05"/>
    <w:multiLevelType w:val="hybridMultilevel"/>
    <w:tmpl w:val="CFA80948"/>
    <w:lvl w:ilvl="0" w:tplc="4E8E35B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38CF2EC1"/>
    <w:multiLevelType w:val="hybridMultilevel"/>
    <w:tmpl w:val="4F3884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D86416"/>
    <w:multiLevelType w:val="hybridMultilevel"/>
    <w:tmpl w:val="0F965278"/>
    <w:lvl w:ilvl="0" w:tplc="9AD66C96">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D255B52"/>
    <w:multiLevelType w:val="hybridMultilevel"/>
    <w:tmpl w:val="82C2AC3A"/>
    <w:lvl w:ilvl="0" w:tplc="4EE64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916494"/>
    <w:multiLevelType w:val="hybridMultilevel"/>
    <w:tmpl w:val="98883A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D0E24"/>
    <w:multiLevelType w:val="hybridMultilevel"/>
    <w:tmpl w:val="2B48D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325C61"/>
    <w:multiLevelType w:val="hybridMultilevel"/>
    <w:tmpl w:val="3AC88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475F42"/>
    <w:multiLevelType w:val="hybridMultilevel"/>
    <w:tmpl w:val="5B264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8233A0"/>
    <w:multiLevelType w:val="hybridMultilevel"/>
    <w:tmpl w:val="8D241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85445A"/>
    <w:multiLevelType w:val="hybridMultilevel"/>
    <w:tmpl w:val="AB5EB6C2"/>
    <w:lvl w:ilvl="0" w:tplc="76AC0CC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5A774573"/>
    <w:multiLevelType w:val="hybridMultilevel"/>
    <w:tmpl w:val="92C632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3C41AA"/>
    <w:multiLevelType w:val="hybridMultilevel"/>
    <w:tmpl w:val="2AC4F004"/>
    <w:lvl w:ilvl="0" w:tplc="7E26D77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393CFD"/>
    <w:multiLevelType w:val="hybridMultilevel"/>
    <w:tmpl w:val="242890E0"/>
    <w:lvl w:ilvl="0" w:tplc="7C16CEB2">
      <w:start w:val="1"/>
      <w:numFmt w:val="decimal"/>
      <w:lvlText w:val="%1."/>
      <w:lvlJc w:val="left"/>
      <w:pPr>
        <w:ind w:left="720" w:hanging="360"/>
      </w:pPr>
      <w:rPr>
        <w:rFonts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954045"/>
    <w:multiLevelType w:val="hybridMultilevel"/>
    <w:tmpl w:val="036E0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A46586"/>
    <w:multiLevelType w:val="hybridMultilevel"/>
    <w:tmpl w:val="83FE065C"/>
    <w:lvl w:ilvl="0" w:tplc="067C1100">
      <w:start w:val="1"/>
      <w:numFmt w:val="decimal"/>
      <w:lvlText w:val="%1)"/>
      <w:lvlJc w:val="left"/>
      <w:pPr>
        <w:ind w:left="1302" w:hanging="7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183FEC"/>
    <w:multiLevelType w:val="hybridMultilevel"/>
    <w:tmpl w:val="20908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D92B88"/>
    <w:multiLevelType w:val="hybridMultilevel"/>
    <w:tmpl w:val="E38E3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056EE9"/>
    <w:multiLevelType w:val="hybridMultilevel"/>
    <w:tmpl w:val="E3583612"/>
    <w:lvl w:ilvl="0" w:tplc="76368C40">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3" w15:restartNumberingAfterBreak="0">
    <w:nsid w:val="73960A5D"/>
    <w:multiLevelType w:val="hybridMultilevel"/>
    <w:tmpl w:val="2D269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B23DDC"/>
    <w:multiLevelType w:val="hybridMultilevel"/>
    <w:tmpl w:val="763A330C"/>
    <w:lvl w:ilvl="0" w:tplc="1782259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744016CD"/>
    <w:multiLevelType w:val="hybridMultilevel"/>
    <w:tmpl w:val="1FB601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9427D3"/>
    <w:multiLevelType w:val="hybridMultilevel"/>
    <w:tmpl w:val="B83447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D55C69"/>
    <w:multiLevelType w:val="hybridMultilevel"/>
    <w:tmpl w:val="A426CB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31555B"/>
    <w:multiLevelType w:val="hybridMultilevel"/>
    <w:tmpl w:val="0B44AC70"/>
    <w:lvl w:ilvl="0" w:tplc="7080702E">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15:restartNumberingAfterBreak="0">
    <w:nsid w:val="798C4654"/>
    <w:multiLevelType w:val="hybridMultilevel"/>
    <w:tmpl w:val="29D8CD7C"/>
    <w:lvl w:ilvl="0" w:tplc="5E2403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15:restartNumberingAfterBreak="0">
    <w:nsid w:val="7E9B60D0"/>
    <w:multiLevelType w:val="hybridMultilevel"/>
    <w:tmpl w:val="DE5E6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6"/>
  </w:num>
  <w:num w:numId="3">
    <w:abstractNumId w:val="0"/>
  </w:num>
  <w:num w:numId="4">
    <w:abstractNumId w:val="1"/>
  </w:num>
  <w:num w:numId="5">
    <w:abstractNumId w:val="9"/>
  </w:num>
  <w:num w:numId="6">
    <w:abstractNumId w:val="32"/>
  </w:num>
  <w:num w:numId="7">
    <w:abstractNumId w:val="22"/>
  </w:num>
  <w:num w:numId="8">
    <w:abstractNumId w:val="31"/>
  </w:num>
  <w:num w:numId="9">
    <w:abstractNumId w:val="2"/>
  </w:num>
  <w:num w:numId="10">
    <w:abstractNumId w:val="14"/>
  </w:num>
  <w:num w:numId="11">
    <w:abstractNumId w:val="34"/>
  </w:num>
  <w:num w:numId="12">
    <w:abstractNumId w:val="33"/>
  </w:num>
  <w:num w:numId="13">
    <w:abstractNumId w:val="19"/>
  </w:num>
  <w:num w:numId="14">
    <w:abstractNumId w:val="4"/>
  </w:num>
  <w:num w:numId="15">
    <w:abstractNumId w:val="16"/>
  </w:num>
  <w:num w:numId="16">
    <w:abstractNumId w:val="35"/>
  </w:num>
  <w:num w:numId="17">
    <w:abstractNumId w:val="21"/>
  </w:num>
  <w:num w:numId="18">
    <w:abstractNumId w:val="6"/>
  </w:num>
  <w:num w:numId="19">
    <w:abstractNumId w:val="12"/>
  </w:num>
  <w:num w:numId="20">
    <w:abstractNumId w:val="28"/>
  </w:num>
  <w:num w:numId="21">
    <w:abstractNumId w:val="37"/>
  </w:num>
  <w:num w:numId="22">
    <w:abstractNumId w:val="36"/>
  </w:num>
  <w:num w:numId="23">
    <w:abstractNumId w:val="25"/>
  </w:num>
  <w:num w:numId="24">
    <w:abstractNumId w:val="15"/>
  </w:num>
  <w:num w:numId="25">
    <w:abstractNumId w:val="24"/>
  </w:num>
  <w:num w:numId="26">
    <w:abstractNumId w:val="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3"/>
  </w:num>
  <w:num w:numId="30">
    <w:abstractNumId w:val="39"/>
  </w:num>
  <w:num w:numId="31">
    <w:abstractNumId w:val="11"/>
  </w:num>
  <w:num w:numId="32">
    <w:abstractNumId w:val="29"/>
  </w:num>
  <w:num w:numId="33">
    <w:abstractNumId w:val="10"/>
  </w:num>
  <w:num w:numId="34">
    <w:abstractNumId w:val="40"/>
  </w:num>
  <w:num w:numId="35">
    <w:abstractNumId w:val="8"/>
  </w:num>
  <w:num w:numId="36">
    <w:abstractNumId w:val="18"/>
  </w:num>
  <w:num w:numId="37">
    <w:abstractNumId w:val="27"/>
  </w:num>
  <w:num w:numId="38">
    <w:abstractNumId w:val="30"/>
  </w:num>
  <w:num w:numId="39">
    <w:abstractNumId w:val="23"/>
  </w:num>
  <w:num w:numId="40">
    <w:abstractNumId w:val="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10"/>
    <w:rsid w:val="0000680B"/>
    <w:rsid w:val="00012C5E"/>
    <w:rsid w:val="00021257"/>
    <w:rsid w:val="00034FBC"/>
    <w:rsid w:val="000405A2"/>
    <w:rsid w:val="000502BC"/>
    <w:rsid w:val="00057360"/>
    <w:rsid w:val="00063D51"/>
    <w:rsid w:val="00075CCF"/>
    <w:rsid w:val="00080192"/>
    <w:rsid w:val="0008519E"/>
    <w:rsid w:val="00091B84"/>
    <w:rsid w:val="000A6167"/>
    <w:rsid w:val="000E29E0"/>
    <w:rsid w:val="000E2D6B"/>
    <w:rsid w:val="000F17B1"/>
    <w:rsid w:val="00102F7F"/>
    <w:rsid w:val="00103378"/>
    <w:rsid w:val="00105ED4"/>
    <w:rsid w:val="00107198"/>
    <w:rsid w:val="00146F95"/>
    <w:rsid w:val="00150A23"/>
    <w:rsid w:val="00151BED"/>
    <w:rsid w:val="00152C4C"/>
    <w:rsid w:val="00157FC0"/>
    <w:rsid w:val="001625E9"/>
    <w:rsid w:val="00182E3C"/>
    <w:rsid w:val="0019272F"/>
    <w:rsid w:val="001A6301"/>
    <w:rsid w:val="001C5918"/>
    <w:rsid w:val="001C7559"/>
    <w:rsid w:val="001E62A0"/>
    <w:rsid w:val="00200C8B"/>
    <w:rsid w:val="002330B8"/>
    <w:rsid w:val="00241C58"/>
    <w:rsid w:val="00243AAB"/>
    <w:rsid w:val="002512B0"/>
    <w:rsid w:val="0026121C"/>
    <w:rsid w:val="0026201F"/>
    <w:rsid w:val="002675DC"/>
    <w:rsid w:val="002813E6"/>
    <w:rsid w:val="00292B16"/>
    <w:rsid w:val="002C41F8"/>
    <w:rsid w:val="002F0126"/>
    <w:rsid w:val="00305EC8"/>
    <w:rsid w:val="00307A40"/>
    <w:rsid w:val="00314CC8"/>
    <w:rsid w:val="0032015C"/>
    <w:rsid w:val="00322A96"/>
    <w:rsid w:val="003359D3"/>
    <w:rsid w:val="00336D56"/>
    <w:rsid w:val="00373CA5"/>
    <w:rsid w:val="00381263"/>
    <w:rsid w:val="0038268C"/>
    <w:rsid w:val="003C5788"/>
    <w:rsid w:val="003C5FE8"/>
    <w:rsid w:val="003C6B22"/>
    <w:rsid w:val="003D4BF3"/>
    <w:rsid w:val="003D5528"/>
    <w:rsid w:val="003E0DA3"/>
    <w:rsid w:val="003E6B4A"/>
    <w:rsid w:val="00415897"/>
    <w:rsid w:val="00447679"/>
    <w:rsid w:val="00463C10"/>
    <w:rsid w:val="00492065"/>
    <w:rsid w:val="004A18EC"/>
    <w:rsid w:val="004D4629"/>
    <w:rsid w:val="00532452"/>
    <w:rsid w:val="00537A34"/>
    <w:rsid w:val="0054312D"/>
    <w:rsid w:val="00544122"/>
    <w:rsid w:val="00554998"/>
    <w:rsid w:val="0055769C"/>
    <w:rsid w:val="00561552"/>
    <w:rsid w:val="00563878"/>
    <w:rsid w:val="0057491F"/>
    <w:rsid w:val="005A2A1C"/>
    <w:rsid w:val="005A3642"/>
    <w:rsid w:val="005A5BED"/>
    <w:rsid w:val="005B5B5B"/>
    <w:rsid w:val="005C35A0"/>
    <w:rsid w:val="00613455"/>
    <w:rsid w:val="006171F6"/>
    <w:rsid w:val="00620A48"/>
    <w:rsid w:val="006644AB"/>
    <w:rsid w:val="00674FD5"/>
    <w:rsid w:val="00691B34"/>
    <w:rsid w:val="0069202B"/>
    <w:rsid w:val="006A4135"/>
    <w:rsid w:val="006B48CE"/>
    <w:rsid w:val="006C2B92"/>
    <w:rsid w:val="006D1721"/>
    <w:rsid w:val="006D7CC6"/>
    <w:rsid w:val="00704BBE"/>
    <w:rsid w:val="007106B4"/>
    <w:rsid w:val="00722722"/>
    <w:rsid w:val="007271E2"/>
    <w:rsid w:val="007427CF"/>
    <w:rsid w:val="00743BA2"/>
    <w:rsid w:val="0075358A"/>
    <w:rsid w:val="007629EF"/>
    <w:rsid w:val="00780825"/>
    <w:rsid w:val="007877D1"/>
    <w:rsid w:val="00790CE5"/>
    <w:rsid w:val="007A20B3"/>
    <w:rsid w:val="007A3359"/>
    <w:rsid w:val="007B2DA2"/>
    <w:rsid w:val="007C47CA"/>
    <w:rsid w:val="007E1992"/>
    <w:rsid w:val="007E784B"/>
    <w:rsid w:val="007F070C"/>
    <w:rsid w:val="007F2542"/>
    <w:rsid w:val="007F453E"/>
    <w:rsid w:val="008028FE"/>
    <w:rsid w:val="00805746"/>
    <w:rsid w:val="00807800"/>
    <w:rsid w:val="0087219E"/>
    <w:rsid w:val="00873F98"/>
    <w:rsid w:val="0089177F"/>
    <w:rsid w:val="0089483F"/>
    <w:rsid w:val="008960AF"/>
    <w:rsid w:val="008A021D"/>
    <w:rsid w:val="008A5856"/>
    <w:rsid w:val="008D287F"/>
    <w:rsid w:val="008F1D61"/>
    <w:rsid w:val="008F42D1"/>
    <w:rsid w:val="008F7449"/>
    <w:rsid w:val="009364CF"/>
    <w:rsid w:val="00953472"/>
    <w:rsid w:val="0097086F"/>
    <w:rsid w:val="009902CC"/>
    <w:rsid w:val="00994396"/>
    <w:rsid w:val="009A2346"/>
    <w:rsid w:val="009A2416"/>
    <w:rsid w:val="009A78BB"/>
    <w:rsid w:val="009B7D93"/>
    <w:rsid w:val="009D0896"/>
    <w:rsid w:val="009E2821"/>
    <w:rsid w:val="00A15F85"/>
    <w:rsid w:val="00A332F1"/>
    <w:rsid w:val="00A33A22"/>
    <w:rsid w:val="00A507A5"/>
    <w:rsid w:val="00A56051"/>
    <w:rsid w:val="00A76523"/>
    <w:rsid w:val="00A80FB1"/>
    <w:rsid w:val="00A8386A"/>
    <w:rsid w:val="00A87E36"/>
    <w:rsid w:val="00AA0C80"/>
    <w:rsid w:val="00AA6D77"/>
    <w:rsid w:val="00AB626E"/>
    <w:rsid w:val="00AC141E"/>
    <w:rsid w:val="00AD6789"/>
    <w:rsid w:val="00AD6E54"/>
    <w:rsid w:val="00AD771C"/>
    <w:rsid w:val="00B0760C"/>
    <w:rsid w:val="00B15F1F"/>
    <w:rsid w:val="00B2530A"/>
    <w:rsid w:val="00B51646"/>
    <w:rsid w:val="00B53EA4"/>
    <w:rsid w:val="00B7104B"/>
    <w:rsid w:val="00B7554B"/>
    <w:rsid w:val="00B860BF"/>
    <w:rsid w:val="00B866D6"/>
    <w:rsid w:val="00B933BF"/>
    <w:rsid w:val="00B95B20"/>
    <w:rsid w:val="00B97A00"/>
    <w:rsid w:val="00BB0802"/>
    <w:rsid w:val="00BE27E6"/>
    <w:rsid w:val="00BE3E3E"/>
    <w:rsid w:val="00BE3F3A"/>
    <w:rsid w:val="00BE746F"/>
    <w:rsid w:val="00BF279B"/>
    <w:rsid w:val="00C11533"/>
    <w:rsid w:val="00C205E5"/>
    <w:rsid w:val="00C36CC2"/>
    <w:rsid w:val="00C45D58"/>
    <w:rsid w:val="00C4651C"/>
    <w:rsid w:val="00C54FD9"/>
    <w:rsid w:val="00C75EE3"/>
    <w:rsid w:val="00C8168F"/>
    <w:rsid w:val="00C84253"/>
    <w:rsid w:val="00C9554E"/>
    <w:rsid w:val="00CA6148"/>
    <w:rsid w:val="00CB2DB4"/>
    <w:rsid w:val="00CB50DE"/>
    <w:rsid w:val="00CB52CF"/>
    <w:rsid w:val="00CC15D1"/>
    <w:rsid w:val="00CD47D6"/>
    <w:rsid w:val="00CE584F"/>
    <w:rsid w:val="00CF2DF0"/>
    <w:rsid w:val="00D048F1"/>
    <w:rsid w:val="00D06FFD"/>
    <w:rsid w:val="00D101A9"/>
    <w:rsid w:val="00D11D1F"/>
    <w:rsid w:val="00D169B6"/>
    <w:rsid w:val="00D20902"/>
    <w:rsid w:val="00D4105F"/>
    <w:rsid w:val="00D43479"/>
    <w:rsid w:val="00D4484E"/>
    <w:rsid w:val="00D53AF2"/>
    <w:rsid w:val="00D76C86"/>
    <w:rsid w:val="00D811C0"/>
    <w:rsid w:val="00D9245F"/>
    <w:rsid w:val="00D938B4"/>
    <w:rsid w:val="00D94297"/>
    <w:rsid w:val="00DA1103"/>
    <w:rsid w:val="00DA2771"/>
    <w:rsid w:val="00DB164D"/>
    <w:rsid w:val="00DC408B"/>
    <w:rsid w:val="00DD2043"/>
    <w:rsid w:val="00DD72F2"/>
    <w:rsid w:val="00E171E5"/>
    <w:rsid w:val="00E21624"/>
    <w:rsid w:val="00E251B1"/>
    <w:rsid w:val="00E31647"/>
    <w:rsid w:val="00E93B47"/>
    <w:rsid w:val="00EA4A2D"/>
    <w:rsid w:val="00EA4A3D"/>
    <w:rsid w:val="00EA71AF"/>
    <w:rsid w:val="00EC0DA5"/>
    <w:rsid w:val="00ED0FB7"/>
    <w:rsid w:val="00EE634B"/>
    <w:rsid w:val="00EF3131"/>
    <w:rsid w:val="00EF6415"/>
    <w:rsid w:val="00F14AE4"/>
    <w:rsid w:val="00F25D75"/>
    <w:rsid w:val="00F271EC"/>
    <w:rsid w:val="00F31B6C"/>
    <w:rsid w:val="00F81C52"/>
    <w:rsid w:val="00F83AFB"/>
    <w:rsid w:val="00F8640E"/>
    <w:rsid w:val="00FA2FA8"/>
    <w:rsid w:val="00FC3534"/>
    <w:rsid w:val="00FE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3D49"/>
  <w15:docId w15:val="{4F857823-1082-4053-A6CB-6BE8EAB9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B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3C10"/>
    <w:pPr>
      <w:keepNext/>
      <w:outlineLvl w:val="0"/>
    </w:pPr>
    <w:rPr>
      <w:sz w:val="28"/>
    </w:rPr>
  </w:style>
  <w:style w:type="paragraph" w:styleId="2">
    <w:name w:val="heading 2"/>
    <w:basedOn w:val="a"/>
    <w:next w:val="a"/>
    <w:link w:val="20"/>
    <w:qFormat/>
    <w:rsid w:val="00463C1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63C10"/>
    <w:pPr>
      <w:keepNext/>
      <w:jc w:val="both"/>
      <w:outlineLvl w:val="2"/>
    </w:pPr>
    <w:rPr>
      <w:b/>
      <w:bCs/>
      <w:sz w:val="20"/>
    </w:rPr>
  </w:style>
  <w:style w:type="paragraph" w:styleId="6">
    <w:name w:val="heading 6"/>
    <w:basedOn w:val="a"/>
    <w:next w:val="a"/>
    <w:link w:val="60"/>
    <w:qFormat/>
    <w:rsid w:val="00463C10"/>
    <w:pPr>
      <w:spacing w:before="240" w:after="60"/>
      <w:outlineLvl w:val="5"/>
    </w:pPr>
    <w:rPr>
      <w:b/>
      <w:bCs/>
      <w:sz w:val="22"/>
      <w:szCs w:val="22"/>
    </w:rPr>
  </w:style>
  <w:style w:type="paragraph" w:styleId="7">
    <w:name w:val="heading 7"/>
    <w:basedOn w:val="a"/>
    <w:next w:val="a"/>
    <w:link w:val="70"/>
    <w:qFormat/>
    <w:rsid w:val="00463C10"/>
    <w:pPr>
      <w:widowControl w:val="0"/>
      <w:autoSpaceDE w:val="0"/>
      <w:autoSpaceDN w:val="0"/>
      <w:adjustRightInd w:val="0"/>
      <w:spacing w:before="240" w:after="60"/>
      <w:ind w:firstLine="720"/>
      <w:jc w:val="both"/>
      <w:outlineLvl w:val="6"/>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C1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63C10"/>
    <w:rPr>
      <w:rFonts w:ascii="Arial" w:eastAsia="Times New Roman" w:hAnsi="Arial" w:cs="Arial"/>
      <w:b/>
      <w:bCs/>
      <w:i/>
      <w:iCs/>
      <w:sz w:val="28"/>
      <w:szCs w:val="28"/>
      <w:lang w:eastAsia="ru-RU"/>
    </w:rPr>
  </w:style>
  <w:style w:type="character" w:customStyle="1" w:styleId="30">
    <w:name w:val="Заголовок 3 Знак"/>
    <w:basedOn w:val="a0"/>
    <w:link w:val="3"/>
    <w:rsid w:val="00463C10"/>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rsid w:val="00463C10"/>
    <w:rPr>
      <w:rFonts w:ascii="Times New Roman" w:eastAsia="Times New Roman" w:hAnsi="Times New Roman" w:cs="Times New Roman"/>
      <w:b/>
      <w:bCs/>
      <w:lang w:eastAsia="ru-RU"/>
    </w:rPr>
  </w:style>
  <w:style w:type="character" w:customStyle="1" w:styleId="70">
    <w:name w:val="Заголовок 7 Знак"/>
    <w:basedOn w:val="a0"/>
    <w:link w:val="7"/>
    <w:rsid w:val="00463C10"/>
    <w:rPr>
      <w:rFonts w:ascii="Arial" w:eastAsia="Times New Roman" w:hAnsi="Arial" w:cs="Arial"/>
      <w:sz w:val="24"/>
      <w:szCs w:val="24"/>
      <w:lang w:eastAsia="ru-RU"/>
    </w:rPr>
  </w:style>
  <w:style w:type="paragraph" w:styleId="a3">
    <w:name w:val="Body Text"/>
    <w:basedOn w:val="a"/>
    <w:link w:val="a4"/>
    <w:rsid w:val="00463C10"/>
    <w:pPr>
      <w:jc w:val="center"/>
    </w:pPr>
    <w:rPr>
      <w:b/>
      <w:bCs/>
      <w:sz w:val="28"/>
    </w:rPr>
  </w:style>
  <w:style w:type="character" w:customStyle="1" w:styleId="a4">
    <w:name w:val="Основной текст Знак"/>
    <w:basedOn w:val="a0"/>
    <w:link w:val="a3"/>
    <w:rsid w:val="00463C10"/>
    <w:rPr>
      <w:rFonts w:ascii="Times New Roman" w:eastAsia="Times New Roman" w:hAnsi="Times New Roman" w:cs="Times New Roman"/>
      <w:b/>
      <w:bCs/>
      <w:sz w:val="28"/>
      <w:szCs w:val="24"/>
      <w:lang w:eastAsia="ru-RU"/>
    </w:rPr>
  </w:style>
  <w:style w:type="paragraph" w:customStyle="1" w:styleId="21">
    <w:name w:val="Стиль2"/>
    <w:basedOn w:val="a"/>
    <w:rsid w:val="00463C10"/>
    <w:pPr>
      <w:autoSpaceDE w:val="0"/>
      <w:autoSpaceDN w:val="0"/>
      <w:adjustRightInd w:val="0"/>
      <w:spacing w:before="60"/>
      <w:jc w:val="both"/>
      <w:outlineLvl w:val="6"/>
    </w:pPr>
    <w:rPr>
      <w:rFonts w:cs="Arial"/>
      <w:szCs w:val="18"/>
    </w:rPr>
  </w:style>
  <w:style w:type="character" w:customStyle="1" w:styleId="22">
    <w:name w:val="Заголовок №2 (2)_"/>
    <w:link w:val="220"/>
    <w:rsid w:val="00463C10"/>
    <w:rPr>
      <w:sz w:val="30"/>
      <w:szCs w:val="30"/>
      <w:shd w:val="clear" w:color="auto" w:fill="FFFFFF"/>
    </w:rPr>
  </w:style>
  <w:style w:type="character" w:customStyle="1" w:styleId="221">
    <w:name w:val="Заголовок №2 (2) + Полужирный"/>
    <w:rsid w:val="00463C10"/>
    <w:rPr>
      <w:b/>
      <w:bCs/>
      <w:sz w:val="30"/>
      <w:szCs w:val="30"/>
      <w:lang w:bidi="ar-SA"/>
    </w:rPr>
  </w:style>
  <w:style w:type="character" w:customStyle="1" w:styleId="23">
    <w:name w:val="Заголовок №2 (3)_"/>
    <w:link w:val="230"/>
    <w:rsid w:val="00463C10"/>
    <w:rPr>
      <w:b/>
      <w:bCs/>
      <w:sz w:val="30"/>
      <w:szCs w:val="30"/>
      <w:shd w:val="clear" w:color="auto" w:fill="FFFFFF"/>
    </w:rPr>
  </w:style>
  <w:style w:type="character" w:customStyle="1" w:styleId="231">
    <w:name w:val="Заголовок №2 (3) + Не полужирный"/>
    <w:basedOn w:val="23"/>
    <w:rsid w:val="00463C10"/>
    <w:rPr>
      <w:b/>
      <w:bCs/>
      <w:sz w:val="30"/>
      <w:szCs w:val="30"/>
      <w:shd w:val="clear" w:color="auto" w:fill="FFFFFF"/>
    </w:rPr>
  </w:style>
  <w:style w:type="paragraph" w:customStyle="1" w:styleId="220">
    <w:name w:val="Заголовок №2 (2)"/>
    <w:basedOn w:val="a"/>
    <w:link w:val="22"/>
    <w:rsid w:val="00463C10"/>
    <w:pPr>
      <w:shd w:val="clear" w:color="auto" w:fill="FFFFFF"/>
      <w:spacing w:before="2280" w:after="300" w:line="370" w:lineRule="exact"/>
      <w:outlineLvl w:val="1"/>
    </w:pPr>
    <w:rPr>
      <w:rFonts w:asciiTheme="minorHAnsi" w:eastAsiaTheme="minorHAnsi" w:hAnsiTheme="minorHAnsi" w:cstheme="minorBidi"/>
      <w:sz w:val="30"/>
      <w:szCs w:val="30"/>
      <w:lang w:eastAsia="en-US"/>
    </w:rPr>
  </w:style>
  <w:style w:type="paragraph" w:customStyle="1" w:styleId="230">
    <w:name w:val="Заголовок №2 (3)"/>
    <w:basedOn w:val="a"/>
    <w:link w:val="23"/>
    <w:rsid w:val="00463C10"/>
    <w:pPr>
      <w:shd w:val="clear" w:color="auto" w:fill="FFFFFF"/>
      <w:spacing w:before="300" w:after="480" w:line="240" w:lineRule="atLeast"/>
      <w:outlineLvl w:val="1"/>
    </w:pPr>
    <w:rPr>
      <w:rFonts w:asciiTheme="minorHAnsi" w:eastAsiaTheme="minorHAnsi" w:hAnsiTheme="minorHAnsi" w:cstheme="minorBidi"/>
      <w:b/>
      <w:bCs/>
      <w:sz w:val="30"/>
      <w:szCs w:val="30"/>
      <w:lang w:eastAsia="en-US"/>
    </w:rPr>
  </w:style>
  <w:style w:type="paragraph" w:customStyle="1" w:styleId="a5">
    <w:name w:val="Знак Знак"/>
    <w:basedOn w:val="a"/>
    <w:rsid w:val="00463C10"/>
    <w:pPr>
      <w:spacing w:before="100" w:beforeAutospacing="1" w:after="100" w:afterAutospacing="1"/>
    </w:pPr>
    <w:rPr>
      <w:rFonts w:ascii="Tahoma" w:hAnsi="Tahoma"/>
      <w:sz w:val="20"/>
      <w:szCs w:val="20"/>
      <w:lang w:val="en-US" w:eastAsia="en-US"/>
    </w:rPr>
  </w:style>
  <w:style w:type="character" w:customStyle="1" w:styleId="a6">
    <w:name w:val="Гипертекстовая ссылка"/>
    <w:uiPriority w:val="99"/>
    <w:rsid w:val="00463C10"/>
    <w:rPr>
      <w:rFonts w:cs="Times New Roman"/>
      <w:b w:val="0"/>
      <w:color w:val="106BBE"/>
    </w:rPr>
  </w:style>
  <w:style w:type="paragraph" w:styleId="a7">
    <w:name w:val="Normal (Web)"/>
    <w:basedOn w:val="a"/>
    <w:uiPriority w:val="99"/>
    <w:rsid w:val="00CF2DF0"/>
    <w:pPr>
      <w:spacing w:before="100" w:beforeAutospacing="1" w:after="100" w:afterAutospacing="1"/>
    </w:pPr>
  </w:style>
  <w:style w:type="paragraph" w:styleId="a8">
    <w:name w:val="Balloon Text"/>
    <w:basedOn w:val="a"/>
    <w:link w:val="a9"/>
    <w:uiPriority w:val="99"/>
    <w:semiHidden/>
    <w:unhideWhenUsed/>
    <w:rsid w:val="00CF2DF0"/>
    <w:rPr>
      <w:rFonts w:ascii="Tahoma" w:hAnsi="Tahoma" w:cs="Tahoma"/>
      <w:sz w:val="16"/>
      <w:szCs w:val="16"/>
    </w:rPr>
  </w:style>
  <w:style w:type="character" w:customStyle="1" w:styleId="a9">
    <w:name w:val="Текст выноски Знак"/>
    <w:basedOn w:val="a0"/>
    <w:link w:val="a8"/>
    <w:uiPriority w:val="99"/>
    <w:semiHidden/>
    <w:rsid w:val="00CF2DF0"/>
    <w:rPr>
      <w:rFonts w:ascii="Tahoma" w:eastAsia="Times New Roman" w:hAnsi="Tahoma" w:cs="Tahoma"/>
      <w:sz w:val="16"/>
      <w:szCs w:val="16"/>
      <w:lang w:eastAsia="ru-RU"/>
    </w:rPr>
  </w:style>
  <w:style w:type="paragraph" w:styleId="aa">
    <w:name w:val="No Spacing"/>
    <w:uiPriority w:val="1"/>
    <w:qFormat/>
    <w:rsid w:val="007629EF"/>
    <w:pPr>
      <w:spacing w:after="0" w:line="240" w:lineRule="auto"/>
    </w:pPr>
    <w:rPr>
      <w:rFonts w:ascii="Times New Roman" w:eastAsia="Times New Roman" w:hAnsi="Times New Roman" w:cs="Times New Roman"/>
      <w:sz w:val="28"/>
      <w:szCs w:val="20"/>
      <w:lang w:eastAsia="ru-RU"/>
    </w:rPr>
  </w:style>
  <w:style w:type="paragraph" w:styleId="ab">
    <w:name w:val="List Paragraph"/>
    <w:basedOn w:val="a"/>
    <w:uiPriority w:val="34"/>
    <w:qFormat/>
    <w:rsid w:val="0038268C"/>
    <w:pPr>
      <w:ind w:left="720"/>
      <w:contextualSpacing/>
    </w:pPr>
    <w:rPr>
      <w:sz w:val="28"/>
      <w:szCs w:val="20"/>
    </w:rPr>
  </w:style>
  <w:style w:type="paragraph" w:styleId="ac">
    <w:name w:val="header"/>
    <w:basedOn w:val="a"/>
    <w:link w:val="ad"/>
    <w:rsid w:val="0038268C"/>
    <w:pPr>
      <w:widowControl w:val="0"/>
      <w:tabs>
        <w:tab w:val="center" w:pos="4677"/>
        <w:tab w:val="right" w:pos="9355"/>
      </w:tabs>
      <w:autoSpaceDE w:val="0"/>
      <w:autoSpaceDN w:val="0"/>
      <w:adjustRightInd w:val="0"/>
      <w:ind w:firstLine="709"/>
      <w:jc w:val="both"/>
    </w:pPr>
    <w:rPr>
      <w:rFonts w:ascii="Arial" w:hAnsi="Arial" w:cs="Arial"/>
      <w:sz w:val="26"/>
      <w:szCs w:val="26"/>
    </w:rPr>
  </w:style>
  <w:style w:type="character" w:customStyle="1" w:styleId="ad">
    <w:name w:val="Верхний колонтитул Знак"/>
    <w:basedOn w:val="a0"/>
    <w:link w:val="ac"/>
    <w:rsid w:val="0038268C"/>
    <w:rPr>
      <w:rFonts w:ascii="Arial" w:eastAsia="Times New Roman" w:hAnsi="Arial" w:cs="Arial"/>
      <w:sz w:val="26"/>
      <w:szCs w:val="26"/>
      <w:lang w:eastAsia="ru-RU"/>
    </w:rPr>
  </w:style>
  <w:style w:type="paragraph" w:customStyle="1" w:styleId="ae">
    <w:name w:val="Нормальный (таблица)"/>
    <w:basedOn w:val="a"/>
    <w:next w:val="a"/>
    <w:uiPriority w:val="99"/>
    <w:rsid w:val="0038268C"/>
    <w:pPr>
      <w:widowControl w:val="0"/>
      <w:autoSpaceDE w:val="0"/>
      <w:autoSpaceDN w:val="0"/>
      <w:adjustRightInd w:val="0"/>
      <w:ind w:firstLine="709"/>
      <w:jc w:val="both"/>
    </w:pPr>
    <w:rPr>
      <w:rFonts w:ascii="Arial" w:hAnsi="Arial" w:cs="Arial"/>
    </w:rPr>
  </w:style>
  <w:style w:type="paragraph" w:customStyle="1" w:styleId="af">
    <w:name w:val="Прижатый влево"/>
    <w:basedOn w:val="a"/>
    <w:next w:val="a"/>
    <w:uiPriority w:val="99"/>
    <w:rsid w:val="0038268C"/>
    <w:pPr>
      <w:widowControl w:val="0"/>
      <w:autoSpaceDE w:val="0"/>
      <w:autoSpaceDN w:val="0"/>
      <w:adjustRightInd w:val="0"/>
      <w:ind w:firstLine="709"/>
      <w:jc w:val="both"/>
    </w:pPr>
    <w:rPr>
      <w:rFonts w:ascii="Arial" w:hAnsi="Arial" w:cs="Arial"/>
    </w:rPr>
  </w:style>
  <w:style w:type="character" w:styleId="af0">
    <w:name w:val="Hyperlink"/>
    <w:basedOn w:val="a0"/>
    <w:uiPriority w:val="99"/>
    <w:rsid w:val="0038268C"/>
    <w:rPr>
      <w:rFonts w:cs="Times New Roman"/>
      <w:color w:val="0000FF"/>
      <w:u w:val="single"/>
    </w:rPr>
  </w:style>
  <w:style w:type="paragraph" w:styleId="31">
    <w:name w:val="Body Text Indent 3"/>
    <w:basedOn w:val="a"/>
    <w:link w:val="32"/>
    <w:uiPriority w:val="99"/>
    <w:semiHidden/>
    <w:unhideWhenUsed/>
    <w:rsid w:val="0055769C"/>
    <w:pPr>
      <w:spacing w:after="120"/>
      <w:ind w:left="283"/>
    </w:pPr>
    <w:rPr>
      <w:sz w:val="16"/>
      <w:szCs w:val="16"/>
    </w:rPr>
  </w:style>
  <w:style w:type="character" w:customStyle="1" w:styleId="32">
    <w:name w:val="Основной текст с отступом 3 Знак"/>
    <w:basedOn w:val="a0"/>
    <w:link w:val="31"/>
    <w:uiPriority w:val="99"/>
    <w:semiHidden/>
    <w:rsid w:val="0055769C"/>
    <w:rPr>
      <w:rFonts w:ascii="Times New Roman" w:eastAsia="Times New Roman" w:hAnsi="Times New Roman" w:cs="Times New Roman"/>
      <w:sz w:val="16"/>
      <w:szCs w:val="16"/>
      <w:lang w:eastAsia="ru-RU"/>
    </w:rPr>
  </w:style>
  <w:style w:type="paragraph" w:customStyle="1" w:styleId="ConsNormal">
    <w:name w:val="ConsNormal"/>
    <w:rsid w:val="0055769C"/>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apple-converted-space">
    <w:name w:val="apple-converted-space"/>
    <w:basedOn w:val="a0"/>
    <w:rsid w:val="0055769C"/>
  </w:style>
  <w:style w:type="character" w:customStyle="1" w:styleId="af1">
    <w:name w:val="Активная гипертекстовая ссылка"/>
    <w:rsid w:val="0055769C"/>
    <w:rPr>
      <w:b/>
      <w:bCs/>
      <w:color w:val="008000"/>
      <w:u w:val="single"/>
    </w:rPr>
  </w:style>
  <w:style w:type="paragraph" w:styleId="af2">
    <w:name w:val="footer"/>
    <w:basedOn w:val="a"/>
    <w:link w:val="af3"/>
    <w:uiPriority w:val="99"/>
    <w:unhideWhenUsed/>
    <w:rsid w:val="00790CE5"/>
    <w:pPr>
      <w:tabs>
        <w:tab w:val="center" w:pos="4677"/>
        <w:tab w:val="right" w:pos="9355"/>
      </w:tabs>
    </w:pPr>
  </w:style>
  <w:style w:type="character" w:customStyle="1" w:styleId="af3">
    <w:name w:val="Нижний колонтитул Знак"/>
    <w:basedOn w:val="a0"/>
    <w:link w:val="af2"/>
    <w:uiPriority w:val="99"/>
    <w:rsid w:val="00790CE5"/>
    <w:rPr>
      <w:rFonts w:ascii="Times New Roman" w:eastAsia="Times New Roman" w:hAnsi="Times New Roman" w:cs="Times New Roman"/>
      <w:sz w:val="24"/>
      <w:szCs w:val="24"/>
      <w:lang w:eastAsia="ru-RU"/>
    </w:rPr>
  </w:style>
  <w:style w:type="table" w:styleId="af4">
    <w:name w:val="Table Grid"/>
    <w:basedOn w:val="a1"/>
    <w:uiPriority w:val="99"/>
    <w:rsid w:val="00ED0FB7"/>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semiHidden/>
    <w:unhideWhenUsed/>
    <w:rsid w:val="00D101A9"/>
    <w:pPr>
      <w:spacing w:after="120" w:line="480" w:lineRule="auto"/>
    </w:pPr>
  </w:style>
  <w:style w:type="character" w:customStyle="1" w:styleId="25">
    <w:name w:val="Основной текст 2 Знак"/>
    <w:basedOn w:val="a0"/>
    <w:link w:val="24"/>
    <w:uiPriority w:val="99"/>
    <w:semiHidden/>
    <w:rsid w:val="00D101A9"/>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674FD5"/>
    <w:rPr>
      <w:sz w:val="20"/>
      <w:szCs w:val="20"/>
    </w:rPr>
  </w:style>
  <w:style w:type="character" w:customStyle="1" w:styleId="af6">
    <w:name w:val="Текст сноски Знак"/>
    <w:basedOn w:val="a0"/>
    <w:link w:val="af5"/>
    <w:uiPriority w:val="99"/>
    <w:semiHidden/>
    <w:rsid w:val="00674FD5"/>
    <w:rPr>
      <w:rFonts w:ascii="Times New Roman" w:eastAsia="Times New Roman" w:hAnsi="Times New Roman" w:cs="Times New Roman"/>
      <w:sz w:val="20"/>
      <w:szCs w:val="20"/>
      <w:lang w:eastAsia="ru-RU"/>
    </w:rPr>
  </w:style>
  <w:style w:type="character" w:styleId="af7">
    <w:name w:val="page number"/>
    <w:basedOn w:val="a0"/>
    <w:rsid w:val="00674FD5"/>
  </w:style>
  <w:style w:type="character" w:styleId="af8">
    <w:name w:val="footnote reference"/>
    <w:rsid w:val="00674FD5"/>
    <w:rPr>
      <w:vertAlign w:val="superscript"/>
    </w:rPr>
  </w:style>
  <w:style w:type="character" w:customStyle="1" w:styleId="33">
    <w:name w:val="Заголовок №3_"/>
    <w:link w:val="34"/>
    <w:locked/>
    <w:rsid w:val="00D43479"/>
    <w:rPr>
      <w:sz w:val="21"/>
      <w:szCs w:val="21"/>
      <w:shd w:val="clear" w:color="auto" w:fill="FFFFFF"/>
    </w:rPr>
  </w:style>
  <w:style w:type="paragraph" w:customStyle="1" w:styleId="34">
    <w:name w:val="Заголовок №3"/>
    <w:basedOn w:val="a"/>
    <w:link w:val="33"/>
    <w:rsid w:val="00D43479"/>
    <w:pPr>
      <w:shd w:val="clear" w:color="auto" w:fill="FFFFFF"/>
      <w:spacing w:before="240" w:after="480" w:line="240" w:lineRule="atLeast"/>
      <w:jc w:val="center"/>
      <w:outlineLvl w:val="2"/>
    </w:pPr>
    <w:rPr>
      <w:rFonts w:asciiTheme="minorHAnsi" w:eastAsiaTheme="minorHAnsi" w:hAnsiTheme="minorHAnsi" w:cstheme="minorBidi"/>
      <w:sz w:val="21"/>
      <w:szCs w:val="21"/>
      <w:lang w:eastAsia="en-US"/>
    </w:rPr>
  </w:style>
  <w:style w:type="numbering" w:customStyle="1" w:styleId="11">
    <w:name w:val="Нет списка1"/>
    <w:next w:val="a2"/>
    <w:uiPriority w:val="99"/>
    <w:semiHidden/>
    <w:unhideWhenUsed/>
    <w:rsid w:val="00CD47D6"/>
  </w:style>
  <w:style w:type="character" w:customStyle="1" w:styleId="Absatz-Standardschriftart">
    <w:name w:val="Absatz-Standardschriftart"/>
    <w:rsid w:val="00CD47D6"/>
  </w:style>
  <w:style w:type="character" w:customStyle="1" w:styleId="WW-Absatz-Standardschriftart">
    <w:name w:val="WW-Absatz-Standardschriftart"/>
    <w:rsid w:val="00CD47D6"/>
  </w:style>
  <w:style w:type="character" w:customStyle="1" w:styleId="12">
    <w:name w:val="Основной шрифт абзаца1"/>
    <w:rsid w:val="00CD47D6"/>
  </w:style>
  <w:style w:type="paragraph" w:customStyle="1" w:styleId="af9">
    <w:basedOn w:val="a"/>
    <w:next w:val="a3"/>
    <w:rsid w:val="00CD47D6"/>
    <w:pPr>
      <w:keepNext/>
      <w:suppressAutoHyphens/>
      <w:spacing w:before="240" w:after="120"/>
    </w:pPr>
    <w:rPr>
      <w:rFonts w:ascii="Arial" w:eastAsia="Lucida Sans Unicode" w:hAnsi="Arial" w:cs="Tahoma"/>
      <w:sz w:val="28"/>
      <w:szCs w:val="28"/>
      <w:lang w:eastAsia="ar-SA"/>
    </w:rPr>
  </w:style>
  <w:style w:type="paragraph" w:styleId="afa">
    <w:name w:val="List"/>
    <w:basedOn w:val="a3"/>
    <w:semiHidden/>
    <w:rsid w:val="00CD47D6"/>
    <w:pPr>
      <w:suppressAutoHyphens/>
      <w:spacing w:after="120"/>
      <w:jc w:val="left"/>
    </w:pPr>
    <w:rPr>
      <w:rFonts w:cs="Tahoma"/>
      <w:b w:val="0"/>
      <w:bCs w:val="0"/>
      <w:sz w:val="24"/>
      <w:lang w:eastAsia="ar-SA"/>
    </w:rPr>
  </w:style>
  <w:style w:type="paragraph" w:customStyle="1" w:styleId="13">
    <w:name w:val="Название1"/>
    <w:basedOn w:val="a"/>
    <w:rsid w:val="00CD47D6"/>
    <w:pPr>
      <w:suppressLineNumbers/>
      <w:suppressAutoHyphens/>
      <w:spacing w:before="120" w:after="120"/>
    </w:pPr>
    <w:rPr>
      <w:rFonts w:cs="Tahoma"/>
      <w:i/>
      <w:iCs/>
      <w:lang w:eastAsia="ar-SA"/>
    </w:rPr>
  </w:style>
  <w:style w:type="paragraph" w:customStyle="1" w:styleId="14">
    <w:name w:val="Указатель1"/>
    <w:basedOn w:val="a"/>
    <w:rsid w:val="00CD47D6"/>
    <w:pPr>
      <w:suppressLineNumbers/>
      <w:suppressAutoHyphens/>
    </w:pPr>
    <w:rPr>
      <w:rFonts w:cs="Tahoma"/>
      <w:lang w:eastAsia="ar-SA"/>
    </w:rPr>
  </w:style>
  <w:style w:type="paragraph" w:customStyle="1" w:styleId="ConsPlusNormal">
    <w:name w:val="ConsPlusNormal"/>
    <w:rsid w:val="00CD47D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CD47D6"/>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afb">
    <w:name w:val="Содержимое врезки"/>
    <w:basedOn w:val="a3"/>
    <w:rsid w:val="00CD47D6"/>
    <w:pPr>
      <w:suppressAutoHyphens/>
      <w:spacing w:after="120"/>
      <w:jc w:val="left"/>
    </w:pPr>
    <w:rPr>
      <w:b w:val="0"/>
      <w:bCs w:val="0"/>
      <w:sz w:val="24"/>
      <w:lang w:eastAsia="ar-SA"/>
    </w:rPr>
  </w:style>
  <w:style w:type="paragraph" w:customStyle="1" w:styleId="15">
    <w:name w:val="Знак1 Знак Знак Знак Знак Знак Знак Знак Знак Знак"/>
    <w:basedOn w:val="a"/>
    <w:next w:val="a"/>
    <w:semiHidden/>
    <w:rsid w:val="00CD47D6"/>
    <w:pPr>
      <w:spacing w:after="160" w:line="240" w:lineRule="exact"/>
    </w:pPr>
    <w:rPr>
      <w:rFonts w:ascii="Arial" w:hAnsi="Arial" w:cs="Arial"/>
      <w:sz w:val="20"/>
      <w:szCs w:val="20"/>
      <w:lang w:val="en-US" w:eastAsia="en-US"/>
    </w:rPr>
  </w:style>
  <w:style w:type="paragraph" w:customStyle="1" w:styleId="16">
    <w:name w:val="1"/>
    <w:basedOn w:val="a"/>
    <w:next w:val="a"/>
    <w:semiHidden/>
    <w:rsid w:val="00CD47D6"/>
    <w:pPr>
      <w:spacing w:after="160" w:line="240" w:lineRule="exact"/>
    </w:pPr>
    <w:rPr>
      <w:rFonts w:ascii="Arial" w:hAnsi="Arial" w:cs="Arial"/>
      <w:sz w:val="20"/>
      <w:szCs w:val="20"/>
      <w:lang w:val="en-US" w:eastAsia="en-US"/>
    </w:rPr>
  </w:style>
  <w:style w:type="character" w:customStyle="1" w:styleId="normaltextrun">
    <w:name w:val="normaltextrun"/>
    <w:rsid w:val="00CD47D6"/>
  </w:style>
  <w:style w:type="character" w:customStyle="1" w:styleId="spellingerror">
    <w:name w:val="spellingerror"/>
    <w:rsid w:val="00CD47D6"/>
  </w:style>
  <w:style w:type="character" w:styleId="afc">
    <w:name w:val="FollowedHyperlink"/>
    <w:uiPriority w:val="99"/>
    <w:semiHidden/>
    <w:unhideWhenUsed/>
    <w:rsid w:val="00CD47D6"/>
    <w:rPr>
      <w:color w:val="800080"/>
      <w:u w:val="single"/>
    </w:rPr>
  </w:style>
  <w:style w:type="numbering" w:customStyle="1" w:styleId="26">
    <w:name w:val="Нет списка2"/>
    <w:next w:val="a2"/>
    <w:uiPriority w:val="99"/>
    <w:semiHidden/>
    <w:unhideWhenUsed/>
    <w:rsid w:val="005A3642"/>
  </w:style>
  <w:style w:type="paragraph" w:customStyle="1" w:styleId="afd">
    <w:basedOn w:val="a"/>
    <w:next w:val="a3"/>
    <w:rsid w:val="005A3642"/>
    <w:pPr>
      <w:keepNext/>
      <w:suppressAutoHyphens/>
      <w:spacing w:before="240" w:after="120"/>
    </w:pPr>
    <w:rPr>
      <w:rFonts w:ascii="Arial" w:eastAsia="Lucida Sans Unicode" w:hAnsi="Arial" w:cs="Tahoma"/>
      <w:sz w:val="28"/>
      <w:szCs w:val="28"/>
      <w:lang w:eastAsia="ar-SA"/>
    </w:rPr>
  </w:style>
  <w:style w:type="paragraph" w:customStyle="1" w:styleId="17">
    <w:name w:val="Знак1 Знак Знак Знак Знак Знак Знак Знак Знак Знак"/>
    <w:basedOn w:val="a"/>
    <w:next w:val="a"/>
    <w:semiHidden/>
    <w:rsid w:val="005A3642"/>
    <w:pPr>
      <w:spacing w:after="160" w:line="240" w:lineRule="exact"/>
    </w:pPr>
    <w:rPr>
      <w:rFonts w:ascii="Arial" w:hAnsi="Arial" w:cs="Arial"/>
      <w:sz w:val="20"/>
      <w:szCs w:val="20"/>
      <w:lang w:val="en-US" w:eastAsia="en-US"/>
    </w:rPr>
  </w:style>
  <w:style w:type="paragraph" w:customStyle="1" w:styleId="msonormal0">
    <w:name w:val="msonormal"/>
    <w:basedOn w:val="a"/>
    <w:rsid w:val="005A3642"/>
    <w:pPr>
      <w:spacing w:before="100" w:beforeAutospacing="1" w:after="100" w:afterAutospacing="1"/>
    </w:pPr>
  </w:style>
  <w:style w:type="paragraph" w:customStyle="1" w:styleId="xl109">
    <w:name w:val="xl109"/>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A3642"/>
    <w:pPr>
      <w:spacing w:before="100" w:beforeAutospacing="1" w:after="100" w:afterAutospacing="1"/>
    </w:pPr>
    <w:rPr>
      <w:rFonts w:ascii="Arial" w:hAnsi="Arial" w:cs="Arial"/>
    </w:rPr>
  </w:style>
  <w:style w:type="paragraph" w:customStyle="1" w:styleId="xl111">
    <w:name w:val="xl111"/>
    <w:basedOn w:val="a"/>
    <w:rsid w:val="005A3642"/>
    <w:pPr>
      <w:spacing w:before="100" w:beforeAutospacing="1" w:after="100" w:afterAutospacing="1"/>
      <w:jc w:val="center"/>
      <w:textAlignment w:val="center"/>
    </w:pPr>
    <w:rPr>
      <w:b/>
      <w:bCs/>
    </w:rPr>
  </w:style>
  <w:style w:type="paragraph" w:customStyle="1" w:styleId="xl112">
    <w:name w:val="xl112"/>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3">
    <w:name w:val="xl113"/>
    <w:basedOn w:val="a"/>
    <w:rsid w:val="005A364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a"/>
    <w:rsid w:val="005A3642"/>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16">
    <w:name w:val="xl116"/>
    <w:basedOn w:val="a"/>
    <w:rsid w:val="005A364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18">
    <w:name w:val="xl118"/>
    <w:basedOn w:val="a"/>
    <w:rsid w:val="005A3642"/>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9">
    <w:name w:val="xl119"/>
    <w:basedOn w:val="a"/>
    <w:rsid w:val="005A3642"/>
    <w:pPr>
      <w:shd w:val="clear" w:color="000000" w:fill="FFFF00"/>
      <w:spacing w:before="100" w:beforeAutospacing="1" w:after="100" w:afterAutospacing="1"/>
    </w:pPr>
  </w:style>
  <w:style w:type="paragraph" w:customStyle="1" w:styleId="xl120">
    <w:name w:val="xl120"/>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1">
    <w:name w:val="xl121"/>
    <w:basedOn w:val="a"/>
    <w:rsid w:val="005A36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5A36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5A36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5">
    <w:name w:val="xl125"/>
    <w:basedOn w:val="a"/>
    <w:rsid w:val="005A36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6">
    <w:name w:val="xl126"/>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27">
    <w:name w:val="xl127"/>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28">
    <w:name w:val="xl128"/>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9">
    <w:name w:val="xl129"/>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0">
    <w:name w:val="xl130"/>
    <w:basedOn w:val="a"/>
    <w:rsid w:val="005A3642"/>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31">
    <w:name w:val="xl131"/>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2">
    <w:name w:val="xl132"/>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33">
    <w:name w:val="xl133"/>
    <w:basedOn w:val="a"/>
    <w:rsid w:val="005A36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34">
    <w:name w:val="xl134"/>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5">
    <w:name w:val="xl135"/>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6">
    <w:name w:val="xl136"/>
    <w:basedOn w:val="a"/>
    <w:rsid w:val="005A364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7">
    <w:name w:val="xl137"/>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8">
    <w:name w:val="xl138"/>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9">
    <w:name w:val="xl139"/>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5A3642"/>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2">
    <w:name w:val="xl142"/>
    <w:basedOn w:val="a"/>
    <w:rsid w:val="005A3642"/>
    <w:pPr>
      <w:spacing w:before="100" w:beforeAutospacing="1" w:after="100" w:afterAutospacing="1"/>
    </w:pPr>
    <w:rPr>
      <w:color w:val="000000"/>
      <w:sz w:val="18"/>
      <w:szCs w:val="18"/>
    </w:rPr>
  </w:style>
  <w:style w:type="paragraph" w:customStyle="1" w:styleId="xl143">
    <w:name w:val="xl143"/>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4">
    <w:name w:val="xl144"/>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5">
    <w:name w:val="xl145"/>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6">
    <w:name w:val="xl146"/>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50">
    <w:name w:val="xl150"/>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52">
    <w:name w:val="xl152"/>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153">
    <w:name w:val="xl153"/>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4">
    <w:name w:val="xl154"/>
    <w:basedOn w:val="a"/>
    <w:rsid w:val="005A36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5">
    <w:name w:val="xl155"/>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6">
    <w:name w:val="xl156"/>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7">
    <w:name w:val="xl157"/>
    <w:basedOn w:val="a"/>
    <w:rsid w:val="005A36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8">
    <w:name w:val="xl158"/>
    <w:basedOn w:val="a"/>
    <w:rsid w:val="005A3642"/>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9">
    <w:name w:val="xl159"/>
    <w:basedOn w:val="a"/>
    <w:rsid w:val="005A3642"/>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0">
    <w:name w:val="xl160"/>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1">
    <w:name w:val="xl161"/>
    <w:basedOn w:val="a"/>
    <w:rsid w:val="005A36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162">
    <w:name w:val="xl162"/>
    <w:basedOn w:val="a"/>
    <w:rsid w:val="005A364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63">
    <w:name w:val="xl163"/>
    <w:basedOn w:val="a"/>
    <w:rsid w:val="005A36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64">
    <w:name w:val="xl164"/>
    <w:basedOn w:val="a"/>
    <w:rsid w:val="005A364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65">
    <w:name w:val="xl165"/>
    <w:basedOn w:val="a"/>
    <w:rsid w:val="005A364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66">
    <w:name w:val="xl166"/>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18"/>
      <w:szCs w:val="18"/>
    </w:rPr>
  </w:style>
  <w:style w:type="paragraph" w:customStyle="1" w:styleId="xl167">
    <w:name w:val="xl167"/>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8">
    <w:name w:val="xl168"/>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9">
    <w:name w:val="xl169"/>
    <w:basedOn w:val="a"/>
    <w:rsid w:val="005A3642"/>
    <w:pPr>
      <w:pBdr>
        <w:top w:val="single" w:sz="4" w:space="0" w:color="auto"/>
        <w:left w:val="single" w:sz="4" w:space="0" w:color="auto"/>
        <w:bottom w:val="single" w:sz="4" w:space="0" w:color="auto"/>
      </w:pBdr>
      <w:shd w:val="clear" w:color="000000" w:fill="C5D9F1"/>
      <w:spacing w:before="100" w:beforeAutospacing="1" w:after="100" w:afterAutospacing="1"/>
      <w:jc w:val="center"/>
    </w:pPr>
    <w:rPr>
      <w:b/>
      <w:bCs/>
      <w:sz w:val="18"/>
      <w:szCs w:val="18"/>
    </w:rPr>
  </w:style>
  <w:style w:type="paragraph" w:customStyle="1" w:styleId="xl170">
    <w:name w:val="xl170"/>
    <w:basedOn w:val="a"/>
    <w:rsid w:val="005A3642"/>
    <w:pPr>
      <w:pBdr>
        <w:top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71">
    <w:name w:val="xl171"/>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18"/>
      <w:szCs w:val="18"/>
    </w:rPr>
  </w:style>
  <w:style w:type="paragraph" w:customStyle="1" w:styleId="xl172">
    <w:name w:val="xl172"/>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16"/>
      <w:szCs w:val="16"/>
    </w:rPr>
  </w:style>
  <w:style w:type="paragraph" w:customStyle="1" w:styleId="xl173">
    <w:name w:val="xl173"/>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74">
    <w:name w:val="xl174"/>
    <w:basedOn w:val="a"/>
    <w:rsid w:val="005A3642"/>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75">
    <w:name w:val="xl175"/>
    <w:basedOn w:val="a"/>
    <w:rsid w:val="005A3642"/>
    <w:pPr>
      <w:pBdr>
        <w:top w:val="single" w:sz="4" w:space="0" w:color="auto"/>
        <w:left w:val="single" w:sz="4" w:space="0" w:color="auto"/>
        <w:bottom w:val="single" w:sz="4" w:space="0" w:color="auto"/>
      </w:pBdr>
      <w:shd w:val="clear" w:color="000000" w:fill="C5D9F1"/>
      <w:spacing w:before="100" w:beforeAutospacing="1" w:after="100" w:afterAutospacing="1"/>
      <w:jc w:val="center"/>
    </w:pPr>
    <w:rPr>
      <w:sz w:val="18"/>
      <w:szCs w:val="18"/>
    </w:rPr>
  </w:style>
  <w:style w:type="paragraph" w:customStyle="1" w:styleId="xl176">
    <w:name w:val="xl176"/>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16"/>
      <w:szCs w:val="16"/>
    </w:rPr>
  </w:style>
  <w:style w:type="paragraph" w:customStyle="1" w:styleId="xl177">
    <w:name w:val="xl177"/>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6"/>
      <w:szCs w:val="16"/>
    </w:rPr>
  </w:style>
  <w:style w:type="paragraph" w:customStyle="1" w:styleId="xl178">
    <w:name w:val="xl178"/>
    <w:basedOn w:val="a"/>
    <w:rsid w:val="005A3642"/>
    <w:pPr>
      <w:pBdr>
        <w:top w:val="single" w:sz="4" w:space="0" w:color="auto"/>
        <w:bottom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79">
    <w:name w:val="xl179"/>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16"/>
      <w:szCs w:val="16"/>
    </w:rPr>
  </w:style>
  <w:style w:type="paragraph" w:customStyle="1" w:styleId="xl180">
    <w:name w:val="xl180"/>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81">
    <w:name w:val="xl181"/>
    <w:basedOn w:val="a"/>
    <w:rsid w:val="005A3642"/>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82">
    <w:name w:val="xl182"/>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6"/>
      <w:szCs w:val="16"/>
    </w:rPr>
  </w:style>
  <w:style w:type="paragraph" w:customStyle="1" w:styleId="xl183">
    <w:name w:val="xl183"/>
    <w:basedOn w:val="a"/>
    <w:rsid w:val="005A3642"/>
    <w:pPr>
      <w:pBdr>
        <w:top w:val="single" w:sz="4" w:space="0" w:color="auto"/>
        <w:bottom w:val="single" w:sz="4" w:space="0" w:color="auto"/>
      </w:pBdr>
      <w:shd w:val="clear" w:color="000000" w:fill="C5D9F1"/>
      <w:spacing w:before="100" w:beforeAutospacing="1" w:after="100" w:afterAutospacing="1"/>
      <w:jc w:val="center"/>
      <w:textAlignment w:val="center"/>
    </w:pPr>
    <w:rPr>
      <w:sz w:val="16"/>
      <w:szCs w:val="16"/>
    </w:rPr>
  </w:style>
  <w:style w:type="paragraph" w:customStyle="1" w:styleId="xl184">
    <w:name w:val="xl184"/>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16"/>
      <w:szCs w:val="16"/>
    </w:rPr>
  </w:style>
  <w:style w:type="paragraph" w:customStyle="1" w:styleId="xl185">
    <w:name w:val="xl185"/>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86">
    <w:name w:val="xl186"/>
    <w:basedOn w:val="a"/>
    <w:rsid w:val="005A3642"/>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87">
    <w:name w:val="xl187"/>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88">
    <w:name w:val="xl188"/>
    <w:basedOn w:val="a"/>
    <w:rsid w:val="005A3642"/>
    <w:pPr>
      <w:pBdr>
        <w:top w:val="single" w:sz="4" w:space="0" w:color="auto"/>
        <w:bottom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89">
    <w:name w:val="xl189"/>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sz w:val="16"/>
      <w:szCs w:val="16"/>
    </w:rPr>
  </w:style>
  <w:style w:type="paragraph" w:customStyle="1" w:styleId="xl190">
    <w:name w:val="xl190"/>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sz w:val="16"/>
      <w:szCs w:val="16"/>
    </w:rPr>
  </w:style>
  <w:style w:type="paragraph" w:customStyle="1" w:styleId="xl191">
    <w:name w:val="xl191"/>
    <w:basedOn w:val="a"/>
    <w:rsid w:val="005A36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6"/>
      <w:szCs w:val="16"/>
    </w:rPr>
  </w:style>
  <w:style w:type="paragraph" w:customStyle="1" w:styleId="xl192">
    <w:name w:val="xl192"/>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93">
    <w:name w:val="xl193"/>
    <w:basedOn w:val="a"/>
    <w:rsid w:val="005A36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94">
    <w:name w:val="xl194"/>
    <w:basedOn w:val="a"/>
    <w:rsid w:val="005A364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sz w:val="18"/>
      <w:szCs w:val="18"/>
    </w:rPr>
  </w:style>
  <w:style w:type="paragraph" w:customStyle="1" w:styleId="xl195">
    <w:name w:val="xl195"/>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196">
    <w:name w:val="xl196"/>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7">
    <w:name w:val="xl197"/>
    <w:basedOn w:val="a"/>
    <w:rsid w:val="005A36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98">
    <w:name w:val="xl198"/>
    <w:basedOn w:val="a"/>
    <w:rsid w:val="005A3642"/>
    <w:pPr>
      <w:pBdr>
        <w:bottom w:val="single" w:sz="4" w:space="0" w:color="auto"/>
      </w:pBdr>
      <w:spacing w:before="100" w:beforeAutospacing="1" w:after="100" w:afterAutospacing="1"/>
      <w:jc w:val="right"/>
      <w:textAlignment w:val="center"/>
    </w:pPr>
    <w:rPr>
      <w:sz w:val="18"/>
      <w:szCs w:val="18"/>
    </w:rPr>
  </w:style>
  <w:style w:type="paragraph" w:customStyle="1" w:styleId="xl199">
    <w:name w:val="xl199"/>
    <w:basedOn w:val="a"/>
    <w:rsid w:val="005A364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5A3642"/>
    <w:pPr>
      <w:pBdr>
        <w:left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5A364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5A3642"/>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3">
    <w:name w:val="xl203"/>
    <w:basedOn w:val="a"/>
    <w:rsid w:val="005A3642"/>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4">
    <w:name w:val="xl204"/>
    <w:basedOn w:val="a"/>
    <w:rsid w:val="005A364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5">
    <w:name w:val="xl205"/>
    <w:basedOn w:val="a"/>
    <w:rsid w:val="005A3642"/>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206">
    <w:name w:val="xl206"/>
    <w:basedOn w:val="a"/>
    <w:rsid w:val="005A3642"/>
    <w:pPr>
      <w:pBdr>
        <w:top w:val="single" w:sz="4" w:space="0" w:color="auto"/>
      </w:pBdr>
      <w:spacing w:before="100" w:beforeAutospacing="1" w:after="100" w:afterAutospacing="1"/>
      <w:jc w:val="center"/>
      <w:textAlignment w:val="center"/>
    </w:pPr>
    <w:rPr>
      <w:sz w:val="16"/>
      <w:szCs w:val="16"/>
    </w:rPr>
  </w:style>
  <w:style w:type="paragraph" w:customStyle="1" w:styleId="xl207">
    <w:name w:val="xl207"/>
    <w:basedOn w:val="a"/>
    <w:rsid w:val="005A3642"/>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8">
    <w:name w:val="xl208"/>
    <w:basedOn w:val="a"/>
    <w:rsid w:val="005A3642"/>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09">
    <w:name w:val="xl209"/>
    <w:basedOn w:val="a"/>
    <w:rsid w:val="005A3642"/>
    <w:pPr>
      <w:pBdr>
        <w:bottom w:val="single" w:sz="4" w:space="0" w:color="auto"/>
      </w:pBdr>
      <w:spacing w:before="100" w:beforeAutospacing="1" w:after="100" w:afterAutospacing="1"/>
      <w:jc w:val="center"/>
      <w:textAlignment w:val="center"/>
    </w:pPr>
    <w:rPr>
      <w:sz w:val="16"/>
      <w:szCs w:val="16"/>
    </w:rPr>
  </w:style>
  <w:style w:type="paragraph" w:customStyle="1" w:styleId="xl210">
    <w:name w:val="xl210"/>
    <w:basedOn w:val="a"/>
    <w:rsid w:val="005A3642"/>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1">
    <w:name w:val="xl211"/>
    <w:basedOn w:val="a"/>
    <w:rsid w:val="005A3642"/>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212">
    <w:name w:val="xl212"/>
    <w:basedOn w:val="a"/>
    <w:rsid w:val="005A3642"/>
    <w:pPr>
      <w:pBdr>
        <w:top w:val="single" w:sz="4" w:space="0" w:color="auto"/>
      </w:pBdr>
      <w:spacing w:before="100" w:beforeAutospacing="1" w:after="100" w:afterAutospacing="1"/>
      <w:jc w:val="center"/>
      <w:textAlignment w:val="center"/>
    </w:pPr>
    <w:rPr>
      <w:sz w:val="16"/>
      <w:szCs w:val="16"/>
    </w:rPr>
  </w:style>
  <w:style w:type="paragraph" w:customStyle="1" w:styleId="xl213">
    <w:name w:val="xl213"/>
    <w:basedOn w:val="a"/>
    <w:rsid w:val="005A3642"/>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
    <w:rsid w:val="005A3642"/>
    <w:pPr>
      <w:pBdr>
        <w:left w:val="single" w:sz="4" w:space="0" w:color="auto"/>
      </w:pBdr>
      <w:spacing w:before="100" w:beforeAutospacing="1" w:after="100" w:afterAutospacing="1"/>
      <w:jc w:val="center"/>
      <w:textAlignment w:val="center"/>
    </w:pPr>
    <w:rPr>
      <w:sz w:val="16"/>
      <w:szCs w:val="16"/>
    </w:rPr>
  </w:style>
  <w:style w:type="paragraph" w:customStyle="1" w:styleId="xl215">
    <w:name w:val="xl215"/>
    <w:basedOn w:val="a"/>
    <w:rsid w:val="005A3642"/>
    <w:pPr>
      <w:spacing w:before="100" w:beforeAutospacing="1" w:after="100" w:afterAutospacing="1"/>
      <w:jc w:val="center"/>
      <w:textAlignment w:val="center"/>
    </w:pPr>
    <w:rPr>
      <w:sz w:val="16"/>
      <w:szCs w:val="16"/>
    </w:rPr>
  </w:style>
  <w:style w:type="paragraph" w:customStyle="1" w:styleId="xl216">
    <w:name w:val="xl216"/>
    <w:basedOn w:val="a"/>
    <w:rsid w:val="005A3642"/>
    <w:pPr>
      <w:pBdr>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
    <w:rsid w:val="005A3642"/>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18">
    <w:name w:val="xl218"/>
    <w:basedOn w:val="a"/>
    <w:rsid w:val="005A3642"/>
    <w:pPr>
      <w:pBdr>
        <w:bottom w:val="single" w:sz="4" w:space="0" w:color="auto"/>
      </w:pBdr>
      <w:spacing w:before="100" w:beforeAutospacing="1" w:after="100" w:afterAutospacing="1"/>
      <w:jc w:val="center"/>
      <w:textAlignment w:val="center"/>
    </w:pPr>
    <w:rPr>
      <w:sz w:val="16"/>
      <w:szCs w:val="16"/>
    </w:rPr>
  </w:style>
  <w:style w:type="paragraph" w:customStyle="1" w:styleId="xl219">
    <w:name w:val="xl219"/>
    <w:basedOn w:val="a"/>
    <w:rsid w:val="005A3642"/>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
    <w:rsid w:val="005A3642"/>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
    <w:rsid w:val="005A3642"/>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
    <w:rsid w:val="005A364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
    <w:rsid w:val="005A3642"/>
    <w:pPr>
      <w:spacing w:before="100" w:beforeAutospacing="1" w:after="100" w:afterAutospacing="1"/>
      <w:jc w:val="center"/>
    </w:pPr>
    <w:rPr>
      <w:b/>
      <w:bCs/>
    </w:rPr>
  </w:style>
  <w:style w:type="paragraph" w:customStyle="1" w:styleId="xl108">
    <w:name w:val="xl108"/>
    <w:basedOn w:val="a"/>
    <w:rsid w:val="007106B4"/>
    <w:pPr>
      <w:spacing w:before="100" w:beforeAutospacing="1" w:after="100" w:afterAutospacing="1"/>
    </w:pPr>
    <w:rPr>
      <w:rFonts w:ascii="Arial" w:hAnsi="Arial" w:cs="Arial"/>
    </w:rPr>
  </w:style>
  <w:style w:type="paragraph" w:customStyle="1" w:styleId="xl224">
    <w:name w:val="xl224"/>
    <w:basedOn w:val="a"/>
    <w:rsid w:val="007106B4"/>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5">
    <w:name w:val="xl225"/>
    <w:basedOn w:val="a"/>
    <w:rsid w:val="007106B4"/>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226">
    <w:name w:val="xl226"/>
    <w:basedOn w:val="a"/>
    <w:rsid w:val="007106B4"/>
    <w:pPr>
      <w:pBdr>
        <w:top w:val="single" w:sz="4" w:space="0" w:color="auto"/>
      </w:pBdr>
      <w:spacing w:before="100" w:beforeAutospacing="1" w:after="100" w:afterAutospacing="1"/>
      <w:jc w:val="center"/>
      <w:textAlignment w:val="center"/>
    </w:pPr>
    <w:rPr>
      <w:sz w:val="16"/>
      <w:szCs w:val="16"/>
    </w:rPr>
  </w:style>
  <w:style w:type="paragraph" w:customStyle="1" w:styleId="xl227">
    <w:name w:val="xl227"/>
    <w:basedOn w:val="a"/>
    <w:rsid w:val="007106B4"/>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8">
    <w:name w:val="xl228"/>
    <w:basedOn w:val="a"/>
    <w:rsid w:val="007106B4"/>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9">
    <w:name w:val="xl229"/>
    <w:basedOn w:val="a"/>
    <w:rsid w:val="007106B4"/>
    <w:pPr>
      <w:pBdr>
        <w:bottom w:val="single" w:sz="4" w:space="0" w:color="auto"/>
      </w:pBdr>
      <w:spacing w:before="100" w:beforeAutospacing="1" w:after="100" w:afterAutospacing="1"/>
      <w:jc w:val="center"/>
      <w:textAlignment w:val="center"/>
    </w:pPr>
    <w:rPr>
      <w:sz w:val="16"/>
      <w:szCs w:val="16"/>
    </w:rPr>
  </w:style>
  <w:style w:type="paragraph" w:customStyle="1" w:styleId="xl230">
    <w:name w:val="xl230"/>
    <w:basedOn w:val="a"/>
    <w:rsid w:val="007106B4"/>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1">
    <w:name w:val="xl231"/>
    <w:basedOn w:val="a"/>
    <w:rsid w:val="007106B4"/>
    <w:pPr>
      <w:spacing w:before="100" w:beforeAutospacing="1" w:after="100" w:afterAutospacing="1"/>
      <w:jc w:val="center"/>
    </w:pPr>
  </w:style>
  <w:style w:type="paragraph" w:customStyle="1" w:styleId="xl232">
    <w:name w:val="xl232"/>
    <w:basedOn w:val="a"/>
    <w:rsid w:val="007106B4"/>
    <w:pPr>
      <w:pBdr>
        <w:bottom w:val="single" w:sz="4" w:space="0" w:color="auto"/>
      </w:pBdr>
      <w:spacing w:before="100" w:beforeAutospacing="1" w:after="100" w:afterAutospacing="1"/>
      <w:jc w:val="right"/>
      <w:textAlignment w:val="center"/>
    </w:pPr>
    <w:rPr>
      <w:sz w:val="18"/>
      <w:szCs w:val="18"/>
    </w:rPr>
  </w:style>
  <w:style w:type="numbering" w:customStyle="1" w:styleId="35">
    <w:name w:val="Нет списка3"/>
    <w:next w:val="a2"/>
    <w:uiPriority w:val="99"/>
    <w:semiHidden/>
    <w:unhideWhenUsed/>
    <w:rsid w:val="000E29E0"/>
  </w:style>
  <w:style w:type="paragraph" w:customStyle="1" w:styleId="afe">
    <w:basedOn w:val="a"/>
    <w:next w:val="a3"/>
    <w:rsid w:val="000E29E0"/>
    <w:pPr>
      <w:keepNext/>
      <w:suppressAutoHyphens/>
      <w:spacing w:before="240" w:after="120"/>
    </w:pPr>
    <w:rPr>
      <w:rFonts w:ascii="Arial" w:eastAsia="Lucida Sans Unicode" w:hAnsi="Arial" w:cs="Tahoma"/>
      <w:sz w:val="28"/>
      <w:szCs w:val="28"/>
      <w:lang w:eastAsia="ar-SA"/>
    </w:rPr>
  </w:style>
  <w:style w:type="paragraph" w:customStyle="1" w:styleId="18">
    <w:name w:val="Знак1 Знак Знак Знак Знак Знак Знак Знак Знак Знак"/>
    <w:basedOn w:val="a"/>
    <w:next w:val="a"/>
    <w:semiHidden/>
    <w:rsid w:val="000E29E0"/>
    <w:pPr>
      <w:spacing w:after="160" w:line="240" w:lineRule="exact"/>
    </w:pPr>
    <w:rPr>
      <w:rFonts w:ascii="Arial" w:hAnsi="Arial" w:cs="Arial"/>
      <w:sz w:val="20"/>
      <w:szCs w:val="20"/>
      <w:lang w:val="en-US" w:eastAsia="en-US"/>
    </w:rPr>
  </w:style>
  <w:style w:type="character" w:customStyle="1" w:styleId="aff">
    <w:name w:val="Цветовое выделение"/>
    <w:uiPriority w:val="99"/>
    <w:rsid w:val="009902CC"/>
    <w:rPr>
      <w:b/>
      <w:bCs w:val="0"/>
      <w:color w:val="26282F"/>
    </w:rPr>
  </w:style>
  <w:style w:type="paragraph" w:styleId="27">
    <w:name w:val="Body Text Indent 2"/>
    <w:basedOn w:val="a"/>
    <w:link w:val="28"/>
    <w:uiPriority w:val="99"/>
    <w:semiHidden/>
    <w:unhideWhenUsed/>
    <w:rsid w:val="00305EC8"/>
    <w:pPr>
      <w:spacing w:after="120" w:line="480" w:lineRule="auto"/>
      <w:ind w:left="283"/>
    </w:pPr>
  </w:style>
  <w:style w:type="character" w:customStyle="1" w:styleId="28">
    <w:name w:val="Основной текст с отступом 2 Знак"/>
    <w:basedOn w:val="a0"/>
    <w:link w:val="27"/>
    <w:uiPriority w:val="99"/>
    <w:semiHidden/>
    <w:rsid w:val="00305EC8"/>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7877D1"/>
  </w:style>
  <w:style w:type="paragraph" w:customStyle="1" w:styleId="aff0">
    <w:basedOn w:val="a"/>
    <w:next w:val="a3"/>
    <w:rsid w:val="007877D1"/>
    <w:pPr>
      <w:keepNext/>
      <w:suppressAutoHyphens/>
      <w:spacing w:before="240" w:after="120"/>
    </w:pPr>
    <w:rPr>
      <w:rFonts w:ascii="Arial" w:eastAsia="Lucida Sans Unicode" w:hAnsi="Arial" w:cs="Tahoma"/>
      <w:sz w:val="28"/>
      <w:szCs w:val="28"/>
      <w:lang w:eastAsia="ar-SA"/>
    </w:rPr>
  </w:style>
  <w:style w:type="paragraph" w:customStyle="1" w:styleId="19">
    <w:name w:val="Знак1 Знак Знак Знак Знак Знак Знак Знак Знак Знак"/>
    <w:basedOn w:val="a"/>
    <w:next w:val="a"/>
    <w:semiHidden/>
    <w:rsid w:val="007877D1"/>
    <w:pPr>
      <w:spacing w:after="160" w:line="240" w:lineRule="exact"/>
    </w:pPr>
    <w:rPr>
      <w:rFonts w:ascii="Arial" w:hAnsi="Arial" w:cs="Arial"/>
      <w:sz w:val="20"/>
      <w:szCs w:val="20"/>
      <w:lang w:val="en-US" w:eastAsia="en-US"/>
    </w:rPr>
  </w:style>
  <w:style w:type="paragraph" w:customStyle="1" w:styleId="aff1">
    <w:name w:val="Знак"/>
    <w:basedOn w:val="a"/>
    <w:rsid w:val="00F81C52"/>
    <w:pPr>
      <w:spacing w:before="100" w:beforeAutospacing="1" w:after="100" w:afterAutospacing="1"/>
    </w:pPr>
    <w:rPr>
      <w:rFonts w:ascii="Tahoma" w:hAnsi="Tahoma" w:cs="Tahoma"/>
      <w:sz w:val="20"/>
      <w:szCs w:val="20"/>
      <w:lang w:val="en-US" w:eastAsia="en-US"/>
    </w:rPr>
  </w:style>
  <w:style w:type="paragraph" w:styleId="aff2">
    <w:name w:val="Body Text Indent"/>
    <w:basedOn w:val="a"/>
    <w:link w:val="aff3"/>
    <w:uiPriority w:val="99"/>
    <w:semiHidden/>
    <w:unhideWhenUsed/>
    <w:rsid w:val="00A8386A"/>
    <w:pPr>
      <w:spacing w:after="120"/>
      <w:ind w:left="283"/>
    </w:pPr>
  </w:style>
  <w:style w:type="character" w:customStyle="1" w:styleId="aff3">
    <w:name w:val="Основной текст с отступом Знак"/>
    <w:basedOn w:val="a0"/>
    <w:link w:val="aff2"/>
    <w:uiPriority w:val="99"/>
    <w:semiHidden/>
    <w:rsid w:val="00A838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8224">
      <w:bodyDiv w:val="1"/>
      <w:marLeft w:val="0"/>
      <w:marRight w:val="0"/>
      <w:marTop w:val="0"/>
      <w:marBottom w:val="0"/>
      <w:divBdr>
        <w:top w:val="none" w:sz="0" w:space="0" w:color="auto"/>
        <w:left w:val="none" w:sz="0" w:space="0" w:color="auto"/>
        <w:bottom w:val="none" w:sz="0" w:space="0" w:color="auto"/>
        <w:right w:val="none" w:sz="0" w:space="0" w:color="auto"/>
      </w:divBdr>
    </w:div>
    <w:div w:id="382290401">
      <w:bodyDiv w:val="1"/>
      <w:marLeft w:val="0"/>
      <w:marRight w:val="0"/>
      <w:marTop w:val="0"/>
      <w:marBottom w:val="0"/>
      <w:divBdr>
        <w:top w:val="none" w:sz="0" w:space="0" w:color="auto"/>
        <w:left w:val="none" w:sz="0" w:space="0" w:color="auto"/>
        <w:bottom w:val="none" w:sz="0" w:space="0" w:color="auto"/>
        <w:right w:val="none" w:sz="0" w:space="0" w:color="auto"/>
      </w:divBdr>
    </w:div>
    <w:div w:id="425537781">
      <w:bodyDiv w:val="1"/>
      <w:marLeft w:val="0"/>
      <w:marRight w:val="0"/>
      <w:marTop w:val="0"/>
      <w:marBottom w:val="0"/>
      <w:divBdr>
        <w:top w:val="none" w:sz="0" w:space="0" w:color="auto"/>
        <w:left w:val="none" w:sz="0" w:space="0" w:color="auto"/>
        <w:bottom w:val="none" w:sz="0" w:space="0" w:color="auto"/>
        <w:right w:val="none" w:sz="0" w:space="0" w:color="auto"/>
      </w:divBdr>
    </w:div>
    <w:div w:id="607740766">
      <w:bodyDiv w:val="1"/>
      <w:marLeft w:val="0"/>
      <w:marRight w:val="0"/>
      <w:marTop w:val="0"/>
      <w:marBottom w:val="0"/>
      <w:divBdr>
        <w:top w:val="none" w:sz="0" w:space="0" w:color="auto"/>
        <w:left w:val="none" w:sz="0" w:space="0" w:color="auto"/>
        <w:bottom w:val="none" w:sz="0" w:space="0" w:color="auto"/>
        <w:right w:val="none" w:sz="0" w:space="0" w:color="auto"/>
      </w:divBdr>
    </w:div>
    <w:div w:id="624122585">
      <w:bodyDiv w:val="1"/>
      <w:marLeft w:val="0"/>
      <w:marRight w:val="0"/>
      <w:marTop w:val="0"/>
      <w:marBottom w:val="0"/>
      <w:divBdr>
        <w:top w:val="none" w:sz="0" w:space="0" w:color="auto"/>
        <w:left w:val="none" w:sz="0" w:space="0" w:color="auto"/>
        <w:bottom w:val="none" w:sz="0" w:space="0" w:color="auto"/>
        <w:right w:val="none" w:sz="0" w:space="0" w:color="auto"/>
      </w:divBdr>
    </w:div>
    <w:div w:id="680592829">
      <w:bodyDiv w:val="1"/>
      <w:marLeft w:val="0"/>
      <w:marRight w:val="0"/>
      <w:marTop w:val="0"/>
      <w:marBottom w:val="0"/>
      <w:divBdr>
        <w:top w:val="none" w:sz="0" w:space="0" w:color="auto"/>
        <w:left w:val="none" w:sz="0" w:space="0" w:color="auto"/>
        <w:bottom w:val="none" w:sz="0" w:space="0" w:color="auto"/>
        <w:right w:val="none" w:sz="0" w:space="0" w:color="auto"/>
      </w:divBdr>
    </w:div>
    <w:div w:id="708456899">
      <w:bodyDiv w:val="1"/>
      <w:marLeft w:val="0"/>
      <w:marRight w:val="0"/>
      <w:marTop w:val="0"/>
      <w:marBottom w:val="0"/>
      <w:divBdr>
        <w:top w:val="none" w:sz="0" w:space="0" w:color="auto"/>
        <w:left w:val="none" w:sz="0" w:space="0" w:color="auto"/>
        <w:bottom w:val="none" w:sz="0" w:space="0" w:color="auto"/>
        <w:right w:val="none" w:sz="0" w:space="0" w:color="auto"/>
      </w:divBdr>
    </w:div>
    <w:div w:id="938835409">
      <w:bodyDiv w:val="1"/>
      <w:marLeft w:val="0"/>
      <w:marRight w:val="0"/>
      <w:marTop w:val="0"/>
      <w:marBottom w:val="0"/>
      <w:divBdr>
        <w:top w:val="none" w:sz="0" w:space="0" w:color="auto"/>
        <w:left w:val="none" w:sz="0" w:space="0" w:color="auto"/>
        <w:bottom w:val="none" w:sz="0" w:space="0" w:color="auto"/>
        <w:right w:val="none" w:sz="0" w:space="0" w:color="auto"/>
      </w:divBdr>
    </w:div>
    <w:div w:id="1028407252">
      <w:bodyDiv w:val="1"/>
      <w:marLeft w:val="0"/>
      <w:marRight w:val="0"/>
      <w:marTop w:val="0"/>
      <w:marBottom w:val="0"/>
      <w:divBdr>
        <w:top w:val="none" w:sz="0" w:space="0" w:color="auto"/>
        <w:left w:val="none" w:sz="0" w:space="0" w:color="auto"/>
        <w:bottom w:val="none" w:sz="0" w:space="0" w:color="auto"/>
        <w:right w:val="none" w:sz="0" w:space="0" w:color="auto"/>
      </w:divBdr>
    </w:div>
    <w:div w:id="1522477136">
      <w:bodyDiv w:val="1"/>
      <w:marLeft w:val="0"/>
      <w:marRight w:val="0"/>
      <w:marTop w:val="0"/>
      <w:marBottom w:val="0"/>
      <w:divBdr>
        <w:top w:val="none" w:sz="0" w:space="0" w:color="auto"/>
        <w:left w:val="none" w:sz="0" w:space="0" w:color="auto"/>
        <w:bottom w:val="none" w:sz="0" w:space="0" w:color="auto"/>
        <w:right w:val="none" w:sz="0" w:space="0" w:color="auto"/>
      </w:divBdr>
    </w:div>
    <w:div w:id="1760060447">
      <w:bodyDiv w:val="1"/>
      <w:marLeft w:val="0"/>
      <w:marRight w:val="0"/>
      <w:marTop w:val="0"/>
      <w:marBottom w:val="0"/>
      <w:divBdr>
        <w:top w:val="none" w:sz="0" w:space="0" w:color="auto"/>
        <w:left w:val="none" w:sz="0" w:space="0" w:color="auto"/>
        <w:bottom w:val="none" w:sz="0" w:space="0" w:color="auto"/>
        <w:right w:val="none" w:sz="0" w:space="0" w:color="auto"/>
      </w:divBdr>
    </w:div>
    <w:div w:id="1806269498">
      <w:bodyDiv w:val="1"/>
      <w:marLeft w:val="0"/>
      <w:marRight w:val="0"/>
      <w:marTop w:val="0"/>
      <w:marBottom w:val="0"/>
      <w:divBdr>
        <w:top w:val="none" w:sz="0" w:space="0" w:color="auto"/>
        <w:left w:val="none" w:sz="0" w:space="0" w:color="auto"/>
        <w:bottom w:val="none" w:sz="0" w:space="0" w:color="auto"/>
        <w:right w:val="none" w:sz="0" w:space="0" w:color="auto"/>
      </w:divBdr>
    </w:div>
    <w:div w:id="1826048519">
      <w:bodyDiv w:val="1"/>
      <w:marLeft w:val="0"/>
      <w:marRight w:val="0"/>
      <w:marTop w:val="0"/>
      <w:marBottom w:val="0"/>
      <w:divBdr>
        <w:top w:val="none" w:sz="0" w:space="0" w:color="auto"/>
        <w:left w:val="none" w:sz="0" w:space="0" w:color="auto"/>
        <w:bottom w:val="none" w:sz="0" w:space="0" w:color="auto"/>
        <w:right w:val="none" w:sz="0" w:space="0" w:color="auto"/>
      </w:divBdr>
    </w:div>
    <w:div w:id="1882208953">
      <w:bodyDiv w:val="1"/>
      <w:marLeft w:val="0"/>
      <w:marRight w:val="0"/>
      <w:marTop w:val="0"/>
      <w:marBottom w:val="0"/>
      <w:divBdr>
        <w:top w:val="none" w:sz="0" w:space="0" w:color="auto"/>
        <w:left w:val="none" w:sz="0" w:space="0" w:color="auto"/>
        <w:bottom w:val="none" w:sz="0" w:space="0" w:color="auto"/>
        <w:right w:val="none" w:sz="0" w:space="0" w:color="auto"/>
      </w:divBdr>
    </w:div>
    <w:div w:id="1927152228">
      <w:bodyDiv w:val="1"/>
      <w:marLeft w:val="0"/>
      <w:marRight w:val="0"/>
      <w:marTop w:val="0"/>
      <w:marBottom w:val="0"/>
      <w:divBdr>
        <w:top w:val="none" w:sz="0" w:space="0" w:color="auto"/>
        <w:left w:val="none" w:sz="0" w:space="0" w:color="auto"/>
        <w:bottom w:val="none" w:sz="0" w:space="0" w:color="auto"/>
        <w:right w:val="none" w:sz="0" w:space="0" w:color="auto"/>
      </w:divBdr>
    </w:div>
    <w:div w:id="19330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E19D-A08E-4EA1-B240-393E5929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4135</Words>
  <Characters>23570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kriussvetlana@yandex.ru</cp:lastModifiedBy>
  <cp:revision>25</cp:revision>
  <cp:lastPrinted>2024-09-18T07:51:00Z</cp:lastPrinted>
  <dcterms:created xsi:type="dcterms:W3CDTF">2022-12-13T07:33:00Z</dcterms:created>
  <dcterms:modified xsi:type="dcterms:W3CDTF">2024-09-20T12:04:00Z</dcterms:modified>
</cp:coreProperties>
</file>